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0FFD" w14:textId="3AE34F48" w:rsidR="00B703F2" w:rsidRPr="00A4077B" w:rsidRDefault="000C40A7" w:rsidP="00F376E5">
      <w:pPr>
        <w:pStyle w:val="Name"/>
        <w:rPr>
          <w:rFonts w:asciiTheme="minorHAnsi" w:hAnsiTheme="minorHAnsi" w:cstheme="minorHAnsi"/>
          <w:sz w:val="24"/>
        </w:rPr>
      </w:pPr>
      <w:r w:rsidRPr="00A4077B">
        <w:rPr>
          <w:rFonts w:asciiTheme="minorHAnsi" w:hAnsiTheme="minorHAnsi" w:cstheme="minorHAnsi"/>
          <w:sz w:val="24"/>
        </w:rPr>
        <w:t>Brooke McCarthy</w:t>
      </w:r>
    </w:p>
    <w:p w14:paraId="3D655293" w14:textId="6A0AD8D9" w:rsidR="00435010" w:rsidRPr="00A4077B" w:rsidRDefault="00435010" w:rsidP="00F376E5">
      <w:pPr>
        <w:pStyle w:val="Name"/>
        <w:rPr>
          <w:rFonts w:asciiTheme="minorHAnsi" w:hAnsiTheme="minorHAnsi" w:cstheme="minorHAnsi"/>
          <w:b w:val="0"/>
          <w:bCs/>
          <w:sz w:val="24"/>
        </w:rPr>
      </w:pPr>
      <w:r w:rsidRPr="00A4077B">
        <w:rPr>
          <w:rFonts w:asciiTheme="minorHAnsi" w:hAnsiTheme="minorHAnsi" w:cstheme="minorHAnsi"/>
          <w:b w:val="0"/>
          <w:bCs/>
          <w:sz w:val="24"/>
        </w:rPr>
        <w:t>Curriculum Vitae</w:t>
      </w:r>
    </w:p>
    <w:p w14:paraId="2F461D46" w14:textId="77777777" w:rsidR="00F376E5" w:rsidRPr="00A4077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A4077B" w14:paraId="0040C892" w14:textId="77777777" w:rsidTr="001C29E5">
        <w:tc>
          <w:tcPr>
            <w:tcW w:w="4428" w:type="dxa"/>
          </w:tcPr>
          <w:p w14:paraId="2FDDE165" w14:textId="76138967" w:rsidR="00F376E5" w:rsidRPr="00A4077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A4077B">
              <w:rPr>
                <w:rFonts w:asciiTheme="minorHAnsi" w:hAnsiTheme="minorHAnsi" w:cstheme="minorHAnsi"/>
              </w:rPr>
              <w:t>(</w:t>
            </w:r>
            <w:r w:rsidR="002F1CEE" w:rsidRPr="00A4077B">
              <w:rPr>
                <w:rFonts w:asciiTheme="minorHAnsi" w:hAnsiTheme="minorHAnsi" w:cstheme="minorHAnsi"/>
              </w:rPr>
              <w:t>856</w:t>
            </w:r>
            <w:r w:rsidRPr="00A4077B">
              <w:rPr>
                <w:rFonts w:asciiTheme="minorHAnsi" w:hAnsiTheme="minorHAnsi" w:cstheme="minorHAnsi"/>
              </w:rPr>
              <w:t xml:space="preserve">) </w:t>
            </w:r>
            <w:r w:rsidR="007A49EB" w:rsidRPr="00A4077B">
              <w:rPr>
                <w:rFonts w:asciiTheme="minorHAnsi" w:hAnsiTheme="minorHAnsi" w:cstheme="minorHAnsi"/>
              </w:rPr>
              <w:t>437</w:t>
            </w:r>
            <w:r w:rsidRPr="00A4077B">
              <w:rPr>
                <w:rFonts w:asciiTheme="minorHAnsi" w:hAnsiTheme="minorHAnsi" w:cstheme="minorHAnsi"/>
              </w:rPr>
              <w:t>-</w:t>
            </w:r>
            <w:r w:rsidR="007A49EB" w:rsidRPr="00A4077B">
              <w:rPr>
                <w:rFonts w:asciiTheme="minorHAnsi" w:hAnsiTheme="minorHAnsi" w:cstheme="minorHAnsi"/>
              </w:rPr>
              <w:t>0753</w:t>
            </w:r>
          </w:p>
          <w:p w14:paraId="53FAD143" w14:textId="56357727" w:rsidR="00F376E5" w:rsidRDefault="006759F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6759F5">
              <w:rPr>
                <w:rFonts w:asciiTheme="minorHAnsi" w:hAnsiTheme="minorHAnsi" w:cstheme="minorHAnsi"/>
              </w:rPr>
              <w:t>brookemccarthyactor@gmail.com</w:t>
            </w:r>
          </w:p>
          <w:p w14:paraId="6E1CA6CC" w14:textId="31FCEF03" w:rsidR="006759F5" w:rsidRPr="00A4077B" w:rsidRDefault="006759F5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www.brookemccarthy.com</w:t>
            </w:r>
          </w:p>
        </w:tc>
        <w:tc>
          <w:tcPr>
            <w:tcW w:w="4428" w:type="dxa"/>
          </w:tcPr>
          <w:p w14:paraId="5C37C868" w14:textId="2F2104A3" w:rsidR="00F376E5" w:rsidRPr="00A4077B" w:rsidRDefault="002F1CEE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A4077B">
              <w:rPr>
                <w:rFonts w:asciiTheme="minorHAnsi" w:hAnsiTheme="minorHAnsi" w:cstheme="minorHAnsi"/>
              </w:rPr>
              <w:t>4370 Satellite Blvd. Apt 112</w:t>
            </w:r>
          </w:p>
          <w:p w14:paraId="631037FD" w14:textId="5DFDF8CF" w:rsidR="006759F5" w:rsidRPr="00A4077B" w:rsidRDefault="002F1CEE" w:rsidP="006759F5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A4077B">
              <w:rPr>
                <w:rFonts w:asciiTheme="minorHAnsi" w:hAnsiTheme="minorHAnsi" w:cstheme="minorHAnsi"/>
              </w:rPr>
              <w:t>Duluth</w:t>
            </w:r>
            <w:r w:rsidR="00F376E5" w:rsidRPr="00A4077B">
              <w:rPr>
                <w:rFonts w:asciiTheme="minorHAnsi" w:hAnsiTheme="minorHAnsi" w:cstheme="minorHAnsi"/>
              </w:rPr>
              <w:t xml:space="preserve">, </w:t>
            </w:r>
            <w:r w:rsidRPr="00A4077B">
              <w:rPr>
                <w:rFonts w:asciiTheme="minorHAnsi" w:hAnsiTheme="minorHAnsi" w:cstheme="minorHAnsi"/>
              </w:rPr>
              <w:t>GA</w:t>
            </w:r>
            <w:r w:rsidR="00F376E5" w:rsidRPr="00A4077B">
              <w:rPr>
                <w:rFonts w:asciiTheme="minorHAnsi" w:hAnsiTheme="minorHAnsi" w:cstheme="minorHAnsi"/>
              </w:rPr>
              <w:t xml:space="preserve"> </w:t>
            </w:r>
            <w:r w:rsidRPr="00A4077B">
              <w:rPr>
                <w:rFonts w:asciiTheme="minorHAnsi" w:hAnsiTheme="minorHAnsi" w:cstheme="minorHAnsi"/>
              </w:rPr>
              <w:t>30096</w:t>
            </w:r>
          </w:p>
        </w:tc>
      </w:tr>
    </w:tbl>
    <w:p w14:paraId="54C40E4C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006565F6" w14:textId="77777777" w:rsidR="00A90527" w:rsidRPr="00A4077B" w:rsidRDefault="00251FA2" w:rsidP="00A90527">
      <w:pPr>
        <w:pStyle w:val="Heading1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Education</w:t>
      </w:r>
    </w:p>
    <w:p w14:paraId="4D053481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5BBC2429" w14:textId="1FF4943C" w:rsidR="00A90527" w:rsidRPr="00A4077B" w:rsidRDefault="00FB18A4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MFA</w:t>
      </w:r>
      <w:r w:rsidR="00251FA2" w:rsidRPr="00A4077B">
        <w:rPr>
          <w:rFonts w:asciiTheme="minorHAnsi" w:hAnsiTheme="minorHAnsi" w:cstheme="minorHAnsi"/>
          <w:b/>
        </w:rPr>
        <w:tab/>
      </w:r>
      <w:r w:rsidR="00A90527" w:rsidRPr="00A4077B">
        <w:rPr>
          <w:rFonts w:asciiTheme="minorHAnsi" w:hAnsiTheme="minorHAnsi" w:cstheme="minorHAnsi"/>
        </w:rPr>
        <w:t xml:space="preserve">University </w:t>
      </w:r>
      <w:r w:rsidRPr="00A4077B">
        <w:rPr>
          <w:rFonts w:asciiTheme="minorHAnsi" w:hAnsiTheme="minorHAnsi" w:cstheme="minorHAnsi"/>
        </w:rPr>
        <w:t>of Georgia</w:t>
      </w:r>
      <w:r w:rsidR="00A90527" w:rsidRPr="00A4077B">
        <w:rPr>
          <w:rFonts w:asciiTheme="minorHAnsi" w:hAnsiTheme="minorHAnsi" w:cstheme="minorHAnsi"/>
        </w:rPr>
        <w:t xml:space="preserve">, </w:t>
      </w:r>
      <w:r w:rsidRPr="00A4077B">
        <w:rPr>
          <w:rFonts w:asciiTheme="minorHAnsi" w:hAnsiTheme="minorHAnsi" w:cstheme="minorHAnsi"/>
        </w:rPr>
        <w:t>Acting</w:t>
      </w:r>
      <w:r w:rsidR="00EA2F62" w:rsidRPr="00A4077B">
        <w:rPr>
          <w:rFonts w:asciiTheme="minorHAnsi" w:hAnsiTheme="minorHAnsi" w:cstheme="minorHAnsi"/>
        </w:rPr>
        <w:tab/>
      </w:r>
      <w:r w:rsidR="00A90527" w:rsidRPr="00A4077B">
        <w:rPr>
          <w:rFonts w:asciiTheme="minorHAnsi" w:hAnsiTheme="minorHAnsi" w:cstheme="minorHAnsi"/>
        </w:rPr>
        <w:t xml:space="preserve"> </w:t>
      </w:r>
      <w:r w:rsidR="00C7161D" w:rsidRPr="00A4077B">
        <w:rPr>
          <w:rFonts w:asciiTheme="minorHAnsi" w:hAnsiTheme="minorHAnsi" w:cstheme="minorHAnsi"/>
        </w:rPr>
        <w:t>May 20</w:t>
      </w:r>
      <w:r w:rsidRPr="00A4077B">
        <w:rPr>
          <w:rFonts w:asciiTheme="minorHAnsi" w:hAnsiTheme="minorHAnsi" w:cstheme="minorHAnsi"/>
        </w:rPr>
        <w:t>21</w:t>
      </w:r>
    </w:p>
    <w:p w14:paraId="64B6CA02" w14:textId="77777777" w:rsidR="00FB18A4" w:rsidRPr="00A4077B" w:rsidRDefault="00FB18A4" w:rsidP="00FB18A4">
      <w:pPr>
        <w:ind w:left="720" w:firstLine="720"/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Thesis</w:t>
      </w:r>
      <w:r w:rsidR="00A90527" w:rsidRPr="00A4077B">
        <w:rPr>
          <w:rFonts w:asciiTheme="minorHAnsi" w:hAnsiTheme="minorHAnsi" w:cstheme="minorHAnsi"/>
        </w:rPr>
        <w:t>: “</w:t>
      </w:r>
      <w:r w:rsidRPr="00A4077B">
        <w:rPr>
          <w:rFonts w:asciiTheme="minorHAnsi" w:hAnsiTheme="minorHAnsi" w:cstheme="minorHAnsi"/>
        </w:rPr>
        <w:t>From Playwright to Actor: The Art of Solo Performance</w:t>
      </w:r>
    </w:p>
    <w:p w14:paraId="5BC42550" w14:textId="53B5136B" w:rsidR="00A90527" w:rsidRPr="00A4077B" w:rsidRDefault="00FB18A4" w:rsidP="00FB18A4">
      <w:pPr>
        <w:ind w:left="720" w:firstLine="720"/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in Creating How to be an Ethical Slut”</w:t>
      </w:r>
    </w:p>
    <w:p w14:paraId="7284EBD0" w14:textId="5D2EC421" w:rsidR="00FB18A4" w:rsidRPr="00A4077B" w:rsidRDefault="00A90527" w:rsidP="00FB18A4">
      <w:pPr>
        <w:ind w:left="720"/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ab/>
        <w:t xml:space="preserve">Committee: </w:t>
      </w:r>
      <w:r w:rsidR="00FB18A4" w:rsidRPr="00A4077B">
        <w:rPr>
          <w:rFonts w:asciiTheme="minorHAnsi" w:hAnsiTheme="minorHAnsi" w:cstheme="minorHAnsi"/>
        </w:rPr>
        <w:t>T. Anthony Marotta</w:t>
      </w:r>
      <w:r w:rsidRPr="00A4077B">
        <w:rPr>
          <w:rFonts w:asciiTheme="minorHAnsi" w:hAnsiTheme="minorHAnsi" w:cstheme="minorHAnsi"/>
        </w:rPr>
        <w:t xml:space="preserve">, </w:t>
      </w:r>
      <w:r w:rsidR="00FB18A4" w:rsidRPr="00A4077B">
        <w:rPr>
          <w:rFonts w:asciiTheme="minorHAnsi" w:hAnsiTheme="minorHAnsi" w:cstheme="minorHAnsi"/>
        </w:rPr>
        <w:t>Kristin Kundert, George</w:t>
      </w:r>
    </w:p>
    <w:p w14:paraId="0ED867E6" w14:textId="57F19A17" w:rsidR="00A90527" w:rsidRPr="00A4077B" w:rsidRDefault="00FB18A4" w:rsidP="00FB18A4">
      <w:pPr>
        <w:ind w:left="720" w:firstLine="720"/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Contini, John P. Bray</w:t>
      </w:r>
    </w:p>
    <w:p w14:paraId="1F16A35F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42862B8F" w14:textId="2BFF5D99" w:rsidR="00EA2F62" w:rsidRPr="00A4077B" w:rsidRDefault="00FB18A4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CPA</w:t>
      </w:r>
      <w:r w:rsidR="00EA2F62" w:rsidRPr="00A4077B">
        <w:rPr>
          <w:rFonts w:asciiTheme="minorHAnsi" w:hAnsiTheme="minorHAnsi" w:cstheme="minorHAnsi"/>
          <w:b/>
        </w:rPr>
        <w:tab/>
      </w:r>
      <w:r w:rsidRPr="00A4077B">
        <w:rPr>
          <w:rFonts w:asciiTheme="minorHAnsi" w:hAnsiTheme="minorHAnsi" w:cstheme="minorHAnsi"/>
        </w:rPr>
        <w:t>Certified Public Accountant, New York State</w:t>
      </w:r>
      <w:r w:rsidR="00EA2F62" w:rsidRPr="00A4077B">
        <w:rPr>
          <w:rFonts w:asciiTheme="minorHAnsi" w:hAnsiTheme="minorHAnsi" w:cstheme="minorHAnsi"/>
        </w:rPr>
        <w:tab/>
        <w:t xml:space="preserve"> </w:t>
      </w:r>
    </w:p>
    <w:p w14:paraId="6A7C2DD9" w14:textId="1AA23638" w:rsidR="00A90527" w:rsidRPr="00A4077B" w:rsidRDefault="00A90527" w:rsidP="00FB18A4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ab/>
      </w:r>
      <w:r w:rsidR="00FB18A4" w:rsidRPr="00A4077B">
        <w:rPr>
          <w:rFonts w:asciiTheme="minorHAnsi" w:hAnsiTheme="minorHAnsi" w:cstheme="minorHAnsi"/>
        </w:rPr>
        <w:tab/>
        <w:t>License #: 124391</w:t>
      </w:r>
    </w:p>
    <w:p w14:paraId="38F7C2E9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13FD3FC3" w14:textId="1C1C7738" w:rsidR="00EA2F62" w:rsidRPr="00A4077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BS</w:t>
      </w:r>
      <w:r w:rsidRPr="00A4077B">
        <w:rPr>
          <w:rFonts w:asciiTheme="minorHAnsi" w:hAnsiTheme="minorHAnsi" w:cstheme="minorHAnsi"/>
          <w:b/>
        </w:rPr>
        <w:tab/>
      </w:r>
      <w:r w:rsidR="00FB18A4" w:rsidRPr="00A4077B">
        <w:rPr>
          <w:rFonts w:asciiTheme="minorHAnsi" w:hAnsiTheme="minorHAnsi" w:cstheme="minorHAnsi"/>
          <w:bCs/>
        </w:rPr>
        <w:t xml:space="preserve">Monmouth </w:t>
      </w:r>
      <w:r w:rsidRPr="00A4077B">
        <w:rPr>
          <w:rFonts w:asciiTheme="minorHAnsi" w:hAnsiTheme="minorHAnsi" w:cstheme="minorHAnsi"/>
        </w:rPr>
        <w:t>Universit</w:t>
      </w:r>
      <w:r w:rsidR="00FB18A4" w:rsidRPr="00A4077B">
        <w:rPr>
          <w:rFonts w:asciiTheme="minorHAnsi" w:hAnsiTheme="minorHAnsi" w:cstheme="minorHAnsi"/>
        </w:rPr>
        <w:t>y</w:t>
      </w:r>
      <w:r w:rsidRPr="00A4077B">
        <w:rPr>
          <w:rFonts w:asciiTheme="minorHAnsi" w:hAnsiTheme="minorHAnsi" w:cstheme="minorHAnsi"/>
        </w:rPr>
        <w:t xml:space="preserve">, </w:t>
      </w:r>
      <w:r w:rsidR="00FB18A4" w:rsidRPr="00A4077B">
        <w:rPr>
          <w:rFonts w:asciiTheme="minorHAnsi" w:hAnsiTheme="minorHAnsi" w:cstheme="minorHAnsi"/>
        </w:rPr>
        <w:t>Accounting</w:t>
      </w:r>
      <w:r w:rsidRPr="00A4077B">
        <w:rPr>
          <w:rFonts w:asciiTheme="minorHAnsi" w:hAnsiTheme="minorHAnsi" w:cstheme="minorHAnsi"/>
        </w:rPr>
        <w:tab/>
      </w:r>
      <w:r w:rsidR="00FB18A4" w:rsidRPr="00A4077B">
        <w:rPr>
          <w:rFonts w:asciiTheme="minorHAnsi" w:hAnsiTheme="minorHAnsi" w:cstheme="minorHAnsi"/>
        </w:rPr>
        <w:t>January</w:t>
      </w:r>
      <w:r w:rsidR="00C7161D" w:rsidRPr="00A4077B">
        <w:rPr>
          <w:rFonts w:asciiTheme="minorHAnsi" w:hAnsiTheme="minorHAnsi" w:cstheme="minorHAnsi"/>
        </w:rPr>
        <w:t xml:space="preserve"> 20</w:t>
      </w:r>
      <w:r w:rsidR="00FB18A4" w:rsidRPr="00A4077B">
        <w:rPr>
          <w:rFonts w:asciiTheme="minorHAnsi" w:hAnsiTheme="minorHAnsi" w:cstheme="minorHAnsi"/>
        </w:rPr>
        <w:t>15</w:t>
      </w:r>
    </w:p>
    <w:p w14:paraId="7583CA84" w14:textId="5C06BF56" w:rsidR="00A90527" w:rsidRPr="00A4077B" w:rsidRDefault="00A90527" w:rsidP="00A90527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ab/>
      </w:r>
      <w:r w:rsidR="00FB18A4" w:rsidRPr="00A4077B">
        <w:rPr>
          <w:rFonts w:asciiTheme="minorHAnsi" w:hAnsiTheme="minorHAnsi" w:cstheme="minorHAnsi"/>
        </w:rPr>
        <w:tab/>
      </w:r>
      <w:r w:rsidRPr="00A4077B">
        <w:rPr>
          <w:rFonts w:asciiTheme="minorHAnsi" w:hAnsiTheme="minorHAnsi" w:cstheme="minorHAnsi"/>
        </w:rPr>
        <w:t>Graduated Summa Cum Laude</w:t>
      </w:r>
    </w:p>
    <w:p w14:paraId="5BFD3060" w14:textId="09E71A8A" w:rsidR="00A90527" w:rsidRPr="00A4077B" w:rsidRDefault="00A90527" w:rsidP="00A90527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ab/>
      </w:r>
      <w:r w:rsidR="00FB18A4" w:rsidRPr="00A4077B">
        <w:rPr>
          <w:rFonts w:asciiTheme="minorHAnsi" w:hAnsiTheme="minorHAnsi" w:cstheme="minorHAnsi"/>
        </w:rPr>
        <w:tab/>
      </w:r>
      <w:r w:rsidRPr="00A4077B">
        <w:rPr>
          <w:rFonts w:asciiTheme="minorHAnsi" w:hAnsiTheme="minorHAnsi" w:cstheme="minorHAnsi"/>
        </w:rPr>
        <w:t xml:space="preserve">Minored in </w:t>
      </w:r>
      <w:r w:rsidR="00FB18A4" w:rsidRPr="00A4077B">
        <w:rPr>
          <w:rFonts w:asciiTheme="minorHAnsi" w:hAnsiTheme="minorHAnsi" w:cstheme="minorHAnsi"/>
        </w:rPr>
        <w:t>Musical Theatre &amp; Italian Language</w:t>
      </w:r>
    </w:p>
    <w:p w14:paraId="1B35A79F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746C42F2" w14:textId="561B3978" w:rsidR="00251FA2" w:rsidRPr="00A4077B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Honors</w:t>
      </w:r>
      <w:r w:rsidR="002F1CEE" w:rsidRPr="00A4077B">
        <w:rPr>
          <w:rFonts w:asciiTheme="minorHAnsi" w:hAnsiTheme="minorHAnsi" w:cstheme="minorHAnsi"/>
          <w:szCs w:val="24"/>
        </w:rPr>
        <w:t xml:space="preserve">, </w:t>
      </w:r>
      <w:r w:rsidRPr="00A4077B">
        <w:rPr>
          <w:rFonts w:asciiTheme="minorHAnsi" w:hAnsiTheme="minorHAnsi" w:cstheme="minorHAnsi"/>
          <w:szCs w:val="24"/>
        </w:rPr>
        <w:t>Awards</w:t>
      </w:r>
      <w:r w:rsidR="002F1CEE" w:rsidRPr="00A4077B">
        <w:rPr>
          <w:rFonts w:asciiTheme="minorHAnsi" w:hAnsiTheme="minorHAnsi" w:cstheme="minorHAnsi"/>
          <w:szCs w:val="24"/>
        </w:rPr>
        <w:t>, and Grants</w:t>
      </w:r>
    </w:p>
    <w:p w14:paraId="5BB84576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474D9BF4" w14:textId="44EAB607" w:rsidR="00A90527" w:rsidRPr="00A4077B" w:rsidRDefault="002F1CEE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Sylvia Pannell Student Travel Award</w:t>
      </w:r>
      <w:r w:rsidR="00EA2F62" w:rsidRPr="00A4077B">
        <w:rPr>
          <w:rFonts w:asciiTheme="minorHAnsi" w:hAnsiTheme="minorHAnsi" w:cstheme="minorHAnsi"/>
        </w:rPr>
        <w:tab/>
      </w:r>
      <w:r w:rsidR="00A90527" w:rsidRPr="00A4077B">
        <w:rPr>
          <w:rFonts w:asciiTheme="minorHAnsi" w:hAnsiTheme="minorHAnsi" w:cstheme="minorHAnsi"/>
        </w:rPr>
        <w:t>20</w:t>
      </w:r>
      <w:r w:rsidRPr="00A4077B">
        <w:rPr>
          <w:rFonts w:asciiTheme="minorHAnsi" w:hAnsiTheme="minorHAnsi" w:cstheme="minorHAnsi"/>
        </w:rPr>
        <w:t>19</w:t>
      </w:r>
    </w:p>
    <w:p w14:paraId="50099C52" w14:textId="212605AB" w:rsidR="002F1CEE" w:rsidRPr="00A4077B" w:rsidRDefault="00427278" w:rsidP="00A90527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 xml:space="preserve">Award granted to support one graduate student-artist’s international travel expenses. </w:t>
      </w:r>
      <w:r w:rsidR="00B27836" w:rsidRPr="00A4077B">
        <w:rPr>
          <w:rFonts w:asciiTheme="minorHAnsi" w:hAnsiTheme="minorHAnsi" w:cstheme="minorHAnsi"/>
        </w:rPr>
        <w:t>UGA’s</w:t>
      </w:r>
      <w:r w:rsidR="002F1CEE" w:rsidRPr="00A4077B">
        <w:rPr>
          <w:rFonts w:asciiTheme="minorHAnsi" w:hAnsiTheme="minorHAnsi" w:cstheme="minorHAnsi"/>
        </w:rPr>
        <w:t xml:space="preserve"> theatre production of </w:t>
      </w:r>
      <w:r w:rsidR="002F1CEE" w:rsidRPr="00A4077B">
        <w:rPr>
          <w:rFonts w:asciiTheme="minorHAnsi" w:hAnsiTheme="minorHAnsi" w:cstheme="minorHAnsi"/>
          <w:i/>
          <w:iCs/>
        </w:rPr>
        <w:t>Peas, Pierre Patelin, and Purgation</w:t>
      </w:r>
      <w:r w:rsidR="002F1CEE" w:rsidRPr="00A4077B">
        <w:rPr>
          <w:rFonts w:asciiTheme="minorHAnsi" w:hAnsiTheme="minorHAnsi" w:cstheme="minorHAnsi"/>
        </w:rPr>
        <w:t xml:space="preserve"> was invited to perform for the sixteenth triennial colloquium of the Société Internationale pour l’Étude du Théâtre Médiéval in Genoa, Italy</w:t>
      </w:r>
      <w:r w:rsidRPr="00A4077B">
        <w:rPr>
          <w:rFonts w:asciiTheme="minorHAnsi" w:hAnsiTheme="minorHAnsi" w:cstheme="minorHAnsi"/>
        </w:rPr>
        <w:t xml:space="preserve">. This award allowed me to attend </w:t>
      </w:r>
      <w:r w:rsidR="002F1CEE" w:rsidRPr="00A4077B">
        <w:rPr>
          <w:rFonts w:asciiTheme="minorHAnsi" w:hAnsiTheme="minorHAnsi" w:cstheme="minorHAnsi"/>
        </w:rPr>
        <w:t xml:space="preserve">the weeklong conference and festival of medieval theatre, learning from </w:t>
      </w:r>
      <w:r w:rsidR="00947736">
        <w:rPr>
          <w:rFonts w:asciiTheme="minorHAnsi" w:hAnsiTheme="minorHAnsi" w:cstheme="minorHAnsi"/>
        </w:rPr>
        <w:t>subjec</w:t>
      </w:r>
      <w:r w:rsidR="002F1CEE" w:rsidRPr="00A4077B">
        <w:rPr>
          <w:rFonts w:asciiTheme="minorHAnsi" w:hAnsiTheme="minorHAnsi" w:cstheme="minorHAnsi"/>
        </w:rPr>
        <w:t xml:space="preserve">t area experts and observing other approaches to similar material. </w:t>
      </w:r>
      <w:r w:rsidRPr="00A4077B">
        <w:rPr>
          <w:rFonts w:asciiTheme="minorHAnsi" w:hAnsiTheme="minorHAnsi" w:cstheme="minorHAnsi"/>
        </w:rPr>
        <w:t>Awarded $725</w:t>
      </w:r>
      <w:r w:rsidR="00947736">
        <w:rPr>
          <w:rFonts w:asciiTheme="minorHAnsi" w:hAnsiTheme="minorHAnsi" w:cstheme="minorHAnsi"/>
        </w:rPr>
        <w:t>.</w:t>
      </w:r>
    </w:p>
    <w:p w14:paraId="75A2CDB5" w14:textId="77777777" w:rsidR="002F1CEE" w:rsidRPr="00A4077B" w:rsidRDefault="002F1CEE" w:rsidP="00A90527">
      <w:pPr>
        <w:rPr>
          <w:rFonts w:asciiTheme="minorHAnsi" w:hAnsiTheme="minorHAnsi" w:cstheme="minorHAnsi"/>
        </w:rPr>
      </w:pPr>
    </w:p>
    <w:p w14:paraId="69E70A37" w14:textId="487C8B5A" w:rsidR="00A90527" w:rsidRPr="00A4077B" w:rsidRDefault="002F1CEE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President’s Venture Fund</w:t>
      </w:r>
      <w:r w:rsidR="00EA2F62" w:rsidRPr="00A4077B">
        <w:rPr>
          <w:rFonts w:asciiTheme="minorHAnsi" w:hAnsiTheme="minorHAnsi" w:cstheme="minorHAnsi"/>
        </w:rPr>
        <w:tab/>
      </w:r>
      <w:r w:rsidRPr="00A4077B">
        <w:rPr>
          <w:rFonts w:asciiTheme="minorHAnsi" w:hAnsiTheme="minorHAnsi" w:cstheme="minorHAnsi"/>
        </w:rPr>
        <w:t>2019</w:t>
      </w:r>
    </w:p>
    <w:p w14:paraId="6FFB2220" w14:textId="4AB441BE" w:rsidR="002F1CEE" w:rsidRPr="00A4077B" w:rsidRDefault="00427278" w:rsidP="002F1CEE">
      <w:pPr>
        <w:rPr>
          <w:bCs/>
          <w:u w:val="single"/>
        </w:rPr>
      </w:pPr>
      <w:r w:rsidRPr="00A4077B">
        <w:rPr>
          <w:bCs/>
        </w:rPr>
        <w:t xml:space="preserve">Award granted to the cast and </w:t>
      </w:r>
      <w:r w:rsidR="002F1CEE" w:rsidRPr="00A4077B">
        <w:rPr>
          <w:bCs/>
        </w:rPr>
        <w:t>director</w:t>
      </w:r>
      <w:r w:rsidRPr="00A4077B">
        <w:rPr>
          <w:bCs/>
        </w:rPr>
        <w:t xml:space="preserve"> of </w:t>
      </w:r>
      <w:r w:rsidRPr="00A4077B">
        <w:rPr>
          <w:bCs/>
          <w:i/>
          <w:iCs/>
        </w:rPr>
        <w:t>Peas, Patelin, and Purgation</w:t>
      </w:r>
      <w:r w:rsidR="002F1CEE" w:rsidRPr="00A4077B">
        <w:rPr>
          <w:bCs/>
        </w:rPr>
        <w:t xml:space="preserve"> as a unit to help make the trip possible. </w:t>
      </w:r>
      <w:r w:rsidRPr="00A4077B">
        <w:rPr>
          <w:bCs/>
        </w:rPr>
        <w:t>A</w:t>
      </w:r>
      <w:r w:rsidR="002F1CEE" w:rsidRPr="00A4077B">
        <w:rPr>
          <w:bCs/>
        </w:rPr>
        <w:t>warded $5,000</w:t>
      </w:r>
      <w:r w:rsidR="00947736">
        <w:rPr>
          <w:bCs/>
        </w:rPr>
        <w:t>.</w:t>
      </w:r>
    </w:p>
    <w:p w14:paraId="471604C4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32C19F8E" w14:textId="2AB77DEA" w:rsidR="00A90527" w:rsidRPr="00A4077B" w:rsidRDefault="002F1CEE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Lucas2</w:t>
      </w:r>
      <w:r w:rsidR="00427278" w:rsidRPr="00A4077B">
        <w:rPr>
          <w:rFonts w:asciiTheme="minorHAnsi" w:hAnsiTheme="minorHAnsi" w:cstheme="minorHAnsi"/>
          <w:b/>
        </w:rPr>
        <w:t xml:space="preserve"> </w:t>
      </w:r>
      <w:r w:rsidRPr="00A4077B">
        <w:rPr>
          <w:rFonts w:asciiTheme="minorHAnsi" w:hAnsiTheme="minorHAnsi" w:cstheme="minorHAnsi"/>
          <w:b/>
        </w:rPr>
        <w:t>Fun</w:t>
      </w:r>
      <w:r w:rsidR="00B27836" w:rsidRPr="00A4077B">
        <w:rPr>
          <w:rFonts w:asciiTheme="minorHAnsi" w:hAnsiTheme="minorHAnsi" w:cstheme="minorHAnsi"/>
          <w:b/>
        </w:rPr>
        <w:t>d</w:t>
      </w:r>
      <w:r w:rsidR="00EA2F62" w:rsidRPr="00A4077B">
        <w:rPr>
          <w:rFonts w:asciiTheme="minorHAnsi" w:hAnsiTheme="minorHAnsi" w:cstheme="minorHAnsi"/>
        </w:rPr>
        <w:tab/>
      </w:r>
      <w:r w:rsidR="00B27836" w:rsidRPr="00A4077B">
        <w:rPr>
          <w:rFonts w:asciiTheme="minorHAnsi" w:hAnsiTheme="minorHAnsi" w:cstheme="minorHAnsi"/>
        </w:rPr>
        <w:t>2019</w:t>
      </w:r>
    </w:p>
    <w:p w14:paraId="75591530" w14:textId="7A597B0D" w:rsidR="00A90527" w:rsidRPr="00A4077B" w:rsidRDefault="00427278" w:rsidP="00A90527">
      <w:pPr>
        <w:rPr>
          <w:rFonts w:asciiTheme="minorHAnsi" w:hAnsiTheme="minorHAnsi" w:cstheme="minorHAnsi"/>
        </w:rPr>
      </w:pPr>
      <w:r w:rsidRPr="00A4077B">
        <w:rPr>
          <w:bCs/>
        </w:rPr>
        <w:t xml:space="preserve">Award granted to the cast and director of </w:t>
      </w:r>
      <w:r w:rsidRPr="00A4077B">
        <w:rPr>
          <w:bCs/>
          <w:i/>
          <w:iCs/>
        </w:rPr>
        <w:t>Peas, Patelin, and Purgation</w:t>
      </w:r>
      <w:r w:rsidRPr="00A4077B">
        <w:rPr>
          <w:bCs/>
        </w:rPr>
        <w:t xml:space="preserve"> as a unit to help make the trip possible. Awarded </w:t>
      </w:r>
      <w:r w:rsidR="00B27836" w:rsidRPr="00A4077B">
        <w:rPr>
          <w:rFonts w:asciiTheme="minorHAnsi" w:hAnsiTheme="minorHAnsi" w:cstheme="minorHAnsi"/>
        </w:rPr>
        <w:t>$1,600.</w:t>
      </w:r>
    </w:p>
    <w:p w14:paraId="696926A0" w14:textId="77777777" w:rsidR="00B27836" w:rsidRPr="00A4077B" w:rsidRDefault="00B27836" w:rsidP="00A90527">
      <w:pPr>
        <w:rPr>
          <w:rFonts w:asciiTheme="minorHAnsi" w:hAnsiTheme="minorHAnsi" w:cstheme="minorHAnsi"/>
        </w:rPr>
      </w:pPr>
    </w:p>
    <w:p w14:paraId="7E67D5F0" w14:textId="1FEAA32A" w:rsidR="00B27836" w:rsidRPr="00A4077B" w:rsidRDefault="00B27836" w:rsidP="00B27836">
      <w:pPr>
        <w:tabs>
          <w:tab w:val="right" w:pos="8640"/>
        </w:tabs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Teaching Assistantship at UGA Dept. of Theatre &amp; Film Studies</w:t>
      </w:r>
      <w:r w:rsidRPr="00A4077B">
        <w:rPr>
          <w:rFonts w:asciiTheme="minorHAnsi" w:hAnsiTheme="minorHAnsi" w:cstheme="minorHAnsi"/>
        </w:rPr>
        <w:tab/>
        <w:t>2018-2021</w:t>
      </w:r>
    </w:p>
    <w:p w14:paraId="3D907300" w14:textId="153270C8" w:rsidR="00B27836" w:rsidRPr="00A4077B" w:rsidRDefault="00B27836" w:rsidP="00A90527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 xml:space="preserve">Three-year waiver of all tuition plus a paid annual assistantship. </w:t>
      </w:r>
    </w:p>
    <w:p w14:paraId="1EF7AE6F" w14:textId="77777777" w:rsidR="00B27836" w:rsidRPr="00A4077B" w:rsidRDefault="00B27836" w:rsidP="00A90527">
      <w:pPr>
        <w:rPr>
          <w:rFonts w:asciiTheme="minorHAnsi" w:hAnsiTheme="minorHAnsi" w:cstheme="minorHAnsi"/>
        </w:rPr>
      </w:pPr>
    </w:p>
    <w:p w14:paraId="4B7FA1CA" w14:textId="77777777" w:rsidR="00B27836" w:rsidRPr="00A4077B" w:rsidRDefault="00B27836" w:rsidP="00B27836">
      <w:pPr>
        <w:pStyle w:val="Heading1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Teaching Experience</w:t>
      </w:r>
    </w:p>
    <w:p w14:paraId="0323A916" w14:textId="77777777" w:rsidR="00B27836" w:rsidRPr="00A4077B" w:rsidRDefault="00B27836" w:rsidP="00B27836">
      <w:pPr>
        <w:rPr>
          <w:rFonts w:asciiTheme="minorHAnsi" w:hAnsiTheme="minorHAnsi" w:cstheme="minorHAnsi"/>
        </w:rPr>
      </w:pPr>
    </w:p>
    <w:p w14:paraId="0A1A642C" w14:textId="533DEF14" w:rsidR="00B27836" w:rsidRPr="00A4077B" w:rsidRDefault="00B27836" w:rsidP="00B27836">
      <w:pPr>
        <w:tabs>
          <w:tab w:val="right" w:pos="8640"/>
        </w:tabs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University</w:t>
      </w:r>
      <w:r w:rsidR="009C27A1" w:rsidRPr="00A4077B">
        <w:rPr>
          <w:rFonts w:asciiTheme="minorHAnsi" w:hAnsiTheme="minorHAnsi" w:cstheme="minorHAnsi"/>
          <w:b/>
        </w:rPr>
        <w:t xml:space="preserve"> of Georgia</w:t>
      </w:r>
      <w:r w:rsidRPr="00A4077B">
        <w:rPr>
          <w:rFonts w:asciiTheme="minorHAnsi" w:hAnsiTheme="minorHAnsi" w:cstheme="minorHAnsi"/>
        </w:rPr>
        <w:t xml:space="preserve">, </w:t>
      </w:r>
      <w:r w:rsidR="009C27A1" w:rsidRPr="00A4077B">
        <w:rPr>
          <w:rFonts w:asciiTheme="minorHAnsi" w:hAnsiTheme="minorHAnsi" w:cstheme="minorHAnsi"/>
        </w:rPr>
        <w:t>Athens, GA</w:t>
      </w:r>
      <w:r w:rsidRPr="00A4077B">
        <w:rPr>
          <w:rFonts w:asciiTheme="minorHAnsi" w:hAnsiTheme="minorHAnsi" w:cstheme="minorHAnsi"/>
        </w:rPr>
        <w:tab/>
      </w:r>
      <w:r w:rsidR="009C27A1" w:rsidRPr="00A4077B">
        <w:rPr>
          <w:rFonts w:asciiTheme="minorHAnsi" w:hAnsiTheme="minorHAnsi" w:cstheme="minorHAnsi"/>
        </w:rPr>
        <w:t>August 2018</w:t>
      </w:r>
      <w:r w:rsidRPr="00A4077B">
        <w:rPr>
          <w:rFonts w:asciiTheme="minorHAnsi" w:hAnsiTheme="minorHAnsi" w:cstheme="minorHAnsi"/>
        </w:rPr>
        <w:t xml:space="preserve"> to </w:t>
      </w:r>
      <w:r w:rsidR="009C27A1" w:rsidRPr="00A4077B">
        <w:rPr>
          <w:rFonts w:asciiTheme="minorHAnsi" w:hAnsiTheme="minorHAnsi" w:cstheme="minorHAnsi"/>
        </w:rPr>
        <w:t>May</w:t>
      </w:r>
      <w:r w:rsidRPr="00A4077B">
        <w:rPr>
          <w:rFonts w:asciiTheme="minorHAnsi" w:hAnsiTheme="minorHAnsi" w:cstheme="minorHAnsi"/>
        </w:rPr>
        <w:t xml:space="preserve"> 20</w:t>
      </w:r>
      <w:r w:rsidR="009C27A1" w:rsidRPr="00A4077B">
        <w:rPr>
          <w:rFonts w:asciiTheme="minorHAnsi" w:hAnsiTheme="minorHAnsi" w:cstheme="minorHAnsi"/>
        </w:rPr>
        <w:t>21</w:t>
      </w:r>
    </w:p>
    <w:p w14:paraId="7A66D3A7" w14:textId="157C64AE" w:rsidR="009C27A1" w:rsidRPr="00A4077B" w:rsidRDefault="009C27A1" w:rsidP="009C27A1">
      <w:pPr>
        <w:rPr>
          <w:rFonts w:asciiTheme="minorHAnsi" w:hAnsiTheme="minorHAnsi" w:cstheme="minorHAnsi"/>
          <w:b/>
        </w:rPr>
      </w:pPr>
      <w:r w:rsidRPr="00A4077B">
        <w:rPr>
          <w:rFonts w:asciiTheme="minorHAnsi" w:hAnsiTheme="minorHAnsi" w:cstheme="minorHAnsi"/>
          <w:b/>
        </w:rPr>
        <w:lastRenderedPageBreak/>
        <w:t>Teaching Assistant/Professor of Record, Fall 2019, Spring 2020, Fall 2021, Spring 2021</w:t>
      </w:r>
    </w:p>
    <w:p w14:paraId="50E8A3B8" w14:textId="49C2D34C" w:rsidR="009C27A1" w:rsidRPr="00A4077B" w:rsidRDefault="009C27A1" w:rsidP="009C27A1">
      <w:pPr>
        <w:rPr>
          <w:rFonts w:asciiTheme="minorHAnsi" w:hAnsiTheme="minorHAnsi" w:cstheme="minorHAnsi"/>
          <w:bCs/>
        </w:rPr>
      </w:pPr>
      <w:r w:rsidRPr="00A4077B">
        <w:rPr>
          <w:rFonts w:asciiTheme="minorHAnsi" w:hAnsiTheme="minorHAnsi" w:cstheme="minorHAnsi"/>
          <w:bCs/>
        </w:rPr>
        <w:t>Advisor: Professor T. Anthony Marotta</w:t>
      </w:r>
    </w:p>
    <w:p w14:paraId="6BDF3B64" w14:textId="77777777" w:rsidR="009C27A1" w:rsidRPr="00A4077B" w:rsidRDefault="009C27A1" w:rsidP="009C27A1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Taught THEA 2010: Acting for Non-Majors, an undergraduate course averaging 18</w:t>
      </w:r>
    </w:p>
    <w:p w14:paraId="6DF64AB6" w14:textId="77777777" w:rsidR="009C27A1" w:rsidRPr="00A4077B" w:rsidRDefault="009C27A1" w:rsidP="009C27A1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students per semester, covering the following topics: basic acting techniques, theatre</w:t>
      </w:r>
    </w:p>
    <w:p w14:paraId="55287686" w14:textId="3D2AD709" w:rsidR="00B27836" w:rsidRPr="00A4077B" w:rsidRDefault="009C27A1" w:rsidP="009C27A1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 xml:space="preserve">terminology, and script analysis while including my personal </w:t>
      </w:r>
      <w:r w:rsidR="00BC6D8E" w:rsidRPr="00A4077B">
        <w:rPr>
          <w:rFonts w:asciiTheme="minorHAnsi" w:hAnsiTheme="minorHAnsi" w:cstheme="minorHAnsi"/>
        </w:rPr>
        <w:t>affinities</w:t>
      </w:r>
      <w:r w:rsidRPr="00A4077B">
        <w:rPr>
          <w:rFonts w:asciiTheme="minorHAnsi" w:hAnsiTheme="minorHAnsi" w:cstheme="minorHAnsi"/>
        </w:rPr>
        <w:t xml:space="preserve"> with</w:t>
      </w:r>
      <w:r w:rsidR="00D41F0C" w:rsidRPr="00A4077B">
        <w:rPr>
          <w:rFonts w:asciiTheme="minorHAnsi" w:hAnsiTheme="minorHAnsi" w:cstheme="minorHAnsi"/>
        </w:rPr>
        <w:t xml:space="preserve"> the</w:t>
      </w:r>
      <w:r w:rsidRPr="00A4077B">
        <w:rPr>
          <w:rFonts w:asciiTheme="minorHAnsi" w:hAnsiTheme="minorHAnsi" w:cstheme="minorHAnsi"/>
        </w:rPr>
        <w:t xml:space="preserve"> Meisner</w:t>
      </w:r>
      <w:r w:rsidR="00D41F0C" w:rsidRPr="00A4077B">
        <w:rPr>
          <w:rFonts w:asciiTheme="minorHAnsi" w:hAnsiTheme="minorHAnsi" w:cstheme="minorHAnsi"/>
        </w:rPr>
        <w:t xml:space="preserve"> acting method</w:t>
      </w:r>
      <w:r w:rsidRPr="00A4077B">
        <w:rPr>
          <w:rFonts w:asciiTheme="minorHAnsi" w:hAnsiTheme="minorHAnsi" w:cstheme="minorHAnsi"/>
        </w:rPr>
        <w:t>, physical acting exercises, and digital content creation</w:t>
      </w:r>
      <w:r w:rsidR="00D41F0C" w:rsidRPr="00A4077B">
        <w:rPr>
          <w:rFonts w:asciiTheme="minorHAnsi" w:hAnsiTheme="minorHAnsi" w:cstheme="minorHAnsi"/>
        </w:rPr>
        <w:t>.</w:t>
      </w:r>
    </w:p>
    <w:p w14:paraId="0C57CD75" w14:textId="2F884545" w:rsidR="00B27836" w:rsidRPr="00A4077B" w:rsidRDefault="00B27836" w:rsidP="00B27836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 xml:space="preserve">Developed </w:t>
      </w:r>
      <w:r w:rsidR="009C27A1" w:rsidRPr="00A4077B">
        <w:rPr>
          <w:rFonts w:asciiTheme="minorHAnsi" w:hAnsiTheme="minorHAnsi" w:cstheme="minorHAnsi"/>
        </w:rPr>
        <w:t xml:space="preserve">projects, performances, </w:t>
      </w:r>
      <w:r w:rsidRPr="00A4077B">
        <w:rPr>
          <w:rFonts w:asciiTheme="minorHAnsi" w:hAnsiTheme="minorHAnsi" w:cstheme="minorHAnsi"/>
        </w:rPr>
        <w:t>and homework</w:t>
      </w:r>
      <w:r w:rsidR="00D41F0C" w:rsidRPr="00A4077B">
        <w:rPr>
          <w:rFonts w:asciiTheme="minorHAnsi" w:hAnsiTheme="minorHAnsi" w:cstheme="minorHAnsi"/>
        </w:rPr>
        <w:t>.</w:t>
      </w:r>
    </w:p>
    <w:p w14:paraId="4BF37FA5" w14:textId="19D6291B" w:rsidR="00B27836" w:rsidRPr="00A4077B" w:rsidRDefault="00B27836" w:rsidP="00BC6D8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 xml:space="preserve">Revised the syllabus </w:t>
      </w:r>
      <w:r w:rsidR="009C27A1" w:rsidRPr="00A4077B">
        <w:rPr>
          <w:rFonts w:asciiTheme="minorHAnsi" w:hAnsiTheme="minorHAnsi" w:cstheme="minorHAnsi"/>
        </w:rPr>
        <w:t xml:space="preserve">each semester to meet the needs of my students, my individual teaching style, and the flexibility required </w:t>
      </w:r>
      <w:r w:rsidR="00BC6D8E" w:rsidRPr="00A4077B">
        <w:rPr>
          <w:rFonts w:asciiTheme="minorHAnsi" w:hAnsiTheme="minorHAnsi" w:cstheme="minorHAnsi"/>
        </w:rPr>
        <w:t>due to</w:t>
      </w:r>
      <w:r w:rsidR="009C27A1" w:rsidRPr="00A4077B">
        <w:rPr>
          <w:rFonts w:asciiTheme="minorHAnsi" w:hAnsiTheme="minorHAnsi" w:cstheme="minorHAnsi"/>
        </w:rPr>
        <w:t xml:space="preserve"> the pandemic</w:t>
      </w:r>
      <w:r w:rsidR="00D41F0C" w:rsidRPr="00A4077B">
        <w:rPr>
          <w:rFonts w:asciiTheme="minorHAnsi" w:hAnsiTheme="minorHAnsi" w:cstheme="minorHAnsi"/>
        </w:rPr>
        <w:t>.</w:t>
      </w:r>
    </w:p>
    <w:p w14:paraId="365DA378" w14:textId="77777777" w:rsidR="00BC6D8E" w:rsidRPr="00A4077B" w:rsidRDefault="00BC6D8E" w:rsidP="00BC6D8E">
      <w:pPr>
        <w:rPr>
          <w:rFonts w:asciiTheme="minorHAnsi" w:hAnsiTheme="minorHAnsi" w:cstheme="minorHAnsi"/>
        </w:rPr>
      </w:pPr>
    </w:p>
    <w:p w14:paraId="4694B58E" w14:textId="47F3BDC3" w:rsidR="00BC6D8E" w:rsidRPr="00A4077B" w:rsidRDefault="00BC6D8E" w:rsidP="00BC6D8E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Professor of Record</w:t>
      </w:r>
      <w:r w:rsidRPr="00A4077B">
        <w:rPr>
          <w:rFonts w:asciiTheme="minorHAnsi" w:hAnsiTheme="minorHAnsi" w:cstheme="minorHAnsi"/>
        </w:rPr>
        <w:t xml:space="preserve">, </w:t>
      </w:r>
      <w:r w:rsidRPr="00A4077B">
        <w:rPr>
          <w:rFonts w:asciiTheme="minorHAnsi" w:hAnsiTheme="minorHAnsi" w:cstheme="minorHAnsi"/>
          <w:b/>
          <w:bCs/>
        </w:rPr>
        <w:t>Production Practicum</w:t>
      </w:r>
      <w:r w:rsidR="00D41F0C" w:rsidRPr="00A4077B">
        <w:rPr>
          <w:rFonts w:asciiTheme="minorHAnsi" w:hAnsiTheme="minorHAnsi" w:cstheme="minorHAnsi"/>
          <w:b/>
          <w:bCs/>
        </w:rPr>
        <w:t>-</w:t>
      </w:r>
      <w:r w:rsidRPr="00A4077B">
        <w:rPr>
          <w:rFonts w:asciiTheme="minorHAnsi" w:hAnsiTheme="minorHAnsi" w:cstheme="minorHAnsi"/>
          <w:b/>
          <w:bCs/>
        </w:rPr>
        <w:t xml:space="preserve"> Devising Performance </w:t>
      </w:r>
      <w:r w:rsidRPr="00A4077B">
        <w:rPr>
          <w:rFonts w:asciiTheme="minorHAnsi" w:hAnsiTheme="minorHAnsi" w:cstheme="minorHAnsi"/>
        </w:rPr>
        <w:tab/>
        <w:t>Spring 2021</w:t>
      </w:r>
    </w:p>
    <w:p w14:paraId="5205E845" w14:textId="5575C88A" w:rsidR="00BC6D8E" w:rsidRPr="00A4077B" w:rsidRDefault="00BC6D8E" w:rsidP="00BC6D8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077B">
        <w:rPr>
          <w:rFonts w:eastAsia="Times New Roman" w:cstheme="minorHAnsi"/>
          <w:sz w:val="24"/>
          <w:szCs w:val="24"/>
        </w:rPr>
        <w:t xml:space="preserve">Led a hybrid group of students through ensemble building, devising, and writing exercises. </w:t>
      </w:r>
    </w:p>
    <w:p w14:paraId="229B26D5" w14:textId="33A567A8" w:rsidR="00BC6D8E" w:rsidRPr="00A4077B" w:rsidRDefault="00BC6D8E" w:rsidP="00BC6D8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077B">
        <w:rPr>
          <w:rFonts w:eastAsia="Times New Roman" w:cstheme="minorHAnsi"/>
          <w:sz w:val="24"/>
          <w:szCs w:val="24"/>
        </w:rPr>
        <w:t>Collaborated with the students on writing our own original hybrid play.</w:t>
      </w:r>
    </w:p>
    <w:p w14:paraId="122C3FB5" w14:textId="181E578E" w:rsidR="00BC6D8E" w:rsidRPr="00A4077B" w:rsidRDefault="00BC6D8E" w:rsidP="00BC6D8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Directed the students in a hybrid theatrical film version of the play.</w:t>
      </w:r>
    </w:p>
    <w:p w14:paraId="35E899FA" w14:textId="27F474A6" w:rsidR="00BC6D8E" w:rsidRPr="00A4077B" w:rsidRDefault="00BC6D8E" w:rsidP="00BC6D8E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Teaching Assistant</w:t>
      </w:r>
      <w:r w:rsidRPr="00A4077B">
        <w:rPr>
          <w:rFonts w:asciiTheme="minorHAnsi" w:hAnsiTheme="minorHAnsi" w:cstheme="minorHAnsi"/>
        </w:rPr>
        <w:t xml:space="preserve">, </w:t>
      </w:r>
      <w:r w:rsidRPr="00A4077B">
        <w:rPr>
          <w:rFonts w:asciiTheme="minorHAnsi" w:hAnsiTheme="minorHAnsi" w:cstheme="minorHAnsi"/>
          <w:b/>
          <w:bCs/>
        </w:rPr>
        <w:t>Content Creation &amp; Streamed Performances</w:t>
      </w:r>
      <w:r w:rsidRPr="00A4077B">
        <w:rPr>
          <w:rFonts w:asciiTheme="minorHAnsi" w:hAnsiTheme="minorHAnsi" w:cstheme="minorHAnsi"/>
        </w:rPr>
        <w:tab/>
        <w:t>Spring 2021</w:t>
      </w:r>
    </w:p>
    <w:p w14:paraId="3767D4BA" w14:textId="26106948" w:rsidR="00BC6D8E" w:rsidRPr="00A4077B" w:rsidRDefault="00BC6D8E" w:rsidP="00BC6D8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077B">
        <w:rPr>
          <w:rFonts w:eastAsia="Times New Roman" w:cstheme="minorHAnsi"/>
          <w:sz w:val="24"/>
          <w:szCs w:val="24"/>
        </w:rPr>
        <w:t xml:space="preserve">Performed as a Teaching Assistant to Professor T. Anthony Marotta in </w:t>
      </w:r>
      <w:r w:rsidR="00713AAC" w:rsidRPr="00A4077B">
        <w:rPr>
          <w:rFonts w:eastAsia="Times New Roman" w:cstheme="minorHAnsi"/>
          <w:sz w:val="24"/>
          <w:szCs w:val="24"/>
        </w:rPr>
        <w:t>his new class</w:t>
      </w:r>
      <w:r w:rsidR="003A5B9E">
        <w:rPr>
          <w:rFonts w:eastAsia="Times New Roman" w:cstheme="minorHAnsi"/>
          <w:sz w:val="24"/>
          <w:szCs w:val="24"/>
        </w:rPr>
        <w:t xml:space="preserve"> </w:t>
      </w:r>
      <w:r w:rsidR="00713AAC" w:rsidRPr="00A4077B">
        <w:rPr>
          <w:rFonts w:eastAsia="Times New Roman" w:cstheme="minorHAnsi"/>
          <w:sz w:val="24"/>
          <w:szCs w:val="24"/>
        </w:rPr>
        <w:t>concentrating on digital performance</w:t>
      </w:r>
      <w:r w:rsidR="00DF2D61" w:rsidRPr="00A4077B">
        <w:rPr>
          <w:rFonts w:eastAsia="Times New Roman" w:cstheme="minorHAnsi"/>
          <w:sz w:val="24"/>
          <w:szCs w:val="24"/>
        </w:rPr>
        <w:t xml:space="preserve">s </w:t>
      </w:r>
      <w:r w:rsidR="00713AAC" w:rsidRPr="00A4077B">
        <w:rPr>
          <w:rFonts w:eastAsia="Times New Roman" w:cstheme="minorHAnsi"/>
          <w:sz w:val="24"/>
          <w:szCs w:val="24"/>
        </w:rPr>
        <w:t>such as podcasts and web performance</w:t>
      </w:r>
      <w:r w:rsidR="00DF2D61" w:rsidRPr="00A4077B">
        <w:rPr>
          <w:rFonts w:eastAsia="Times New Roman" w:cstheme="minorHAnsi"/>
          <w:sz w:val="24"/>
          <w:szCs w:val="24"/>
        </w:rPr>
        <w:t>s</w:t>
      </w:r>
      <w:r w:rsidR="00713AAC" w:rsidRPr="00A4077B">
        <w:rPr>
          <w:rFonts w:eastAsia="Times New Roman" w:cstheme="minorHAnsi"/>
          <w:sz w:val="24"/>
          <w:szCs w:val="24"/>
        </w:rPr>
        <w:t xml:space="preserve"> via YouTube or OBS.</w:t>
      </w:r>
    </w:p>
    <w:p w14:paraId="71260254" w14:textId="3F17CAAF" w:rsidR="00BC6D8E" w:rsidRPr="00A4077B" w:rsidRDefault="00BC6D8E" w:rsidP="00BC6D8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077B">
        <w:rPr>
          <w:rFonts w:eastAsia="Times New Roman" w:cstheme="minorHAnsi"/>
          <w:sz w:val="24"/>
          <w:szCs w:val="24"/>
        </w:rPr>
        <w:t>Taught sections of the course to the students like</w:t>
      </w:r>
      <w:r w:rsidR="00713AAC" w:rsidRPr="00A4077B">
        <w:rPr>
          <w:rFonts w:eastAsia="Times New Roman" w:cstheme="minorHAnsi"/>
          <w:sz w:val="24"/>
          <w:szCs w:val="24"/>
        </w:rPr>
        <w:t xml:space="preserve"> utilizing Canva for marketing, introduction to YouTube content creation, and how to use TikTok.</w:t>
      </w:r>
    </w:p>
    <w:p w14:paraId="2558B34C" w14:textId="07C09A16" w:rsidR="00BC6D8E" w:rsidRPr="00A4077B" w:rsidRDefault="00BC6D8E" w:rsidP="00BC6D8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Led group discussions</w:t>
      </w:r>
      <w:r w:rsidR="00713AAC" w:rsidRPr="00A4077B">
        <w:rPr>
          <w:rFonts w:cstheme="minorHAnsi"/>
          <w:sz w:val="24"/>
          <w:szCs w:val="24"/>
        </w:rPr>
        <w:t>.</w:t>
      </w:r>
    </w:p>
    <w:p w14:paraId="5F11AA84" w14:textId="2F270F3D" w:rsidR="00BC6D8E" w:rsidRPr="00A4077B" w:rsidRDefault="00BC6D8E" w:rsidP="00BC6D8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 xml:space="preserve">Worked with the Professor to </w:t>
      </w:r>
      <w:r w:rsidR="00713AAC" w:rsidRPr="00A4077B">
        <w:rPr>
          <w:rFonts w:cstheme="minorHAnsi"/>
          <w:sz w:val="24"/>
          <w:szCs w:val="24"/>
        </w:rPr>
        <w:t>create assignments and projects for the students.</w:t>
      </w:r>
    </w:p>
    <w:p w14:paraId="33760CD5" w14:textId="50E23752" w:rsidR="00B27836" w:rsidRPr="00A4077B" w:rsidRDefault="00B27836" w:rsidP="00B27836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Teaching Assistant</w:t>
      </w:r>
      <w:r w:rsidR="00BC6D8E" w:rsidRPr="00A4077B">
        <w:rPr>
          <w:rFonts w:asciiTheme="minorHAnsi" w:hAnsiTheme="minorHAnsi" w:cstheme="minorHAnsi"/>
        </w:rPr>
        <w:t xml:space="preserve">, </w:t>
      </w:r>
      <w:r w:rsidR="00BC6D8E" w:rsidRPr="00A4077B">
        <w:rPr>
          <w:rFonts w:asciiTheme="minorHAnsi" w:hAnsiTheme="minorHAnsi" w:cstheme="minorHAnsi"/>
          <w:b/>
          <w:bCs/>
        </w:rPr>
        <w:t xml:space="preserve">Meisner Acting Class </w:t>
      </w:r>
      <w:r w:rsidR="00BC6D8E" w:rsidRPr="00A4077B">
        <w:rPr>
          <w:rFonts w:asciiTheme="minorHAnsi" w:hAnsiTheme="minorHAnsi" w:cstheme="minorHAnsi"/>
          <w:b/>
          <w:bCs/>
        </w:rPr>
        <w:tab/>
      </w:r>
      <w:r w:rsidR="00BC6D8E" w:rsidRPr="00A4077B">
        <w:rPr>
          <w:rFonts w:asciiTheme="minorHAnsi" w:hAnsiTheme="minorHAnsi" w:cstheme="minorHAnsi"/>
        </w:rPr>
        <w:tab/>
      </w:r>
      <w:r w:rsidR="00BC6D8E" w:rsidRPr="00A4077B">
        <w:rPr>
          <w:rFonts w:asciiTheme="minorHAnsi" w:hAnsiTheme="minorHAnsi" w:cstheme="minorHAnsi"/>
        </w:rPr>
        <w:tab/>
      </w:r>
      <w:r w:rsidR="00BC6D8E" w:rsidRPr="00A4077B">
        <w:rPr>
          <w:rFonts w:asciiTheme="minorHAnsi" w:hAnsiTheme="minorHAnsi" w:cstheme="minorHAnsi"/>
        </w:rPr>
        <w:tab/>
      </w:r>
      <w:r w:rsidR="00BC6D8E" w:rsidRPr="00A4077B">
        <w:rPr>
          <w:rFonts w:asciiTheme="minorHAnsi" w:hAnsiTheme="minorHAnsi" w:cstheme="minorHAnsi"/>
        </w:rPr>
        <w:tab/>
        <w:t>Summer 2019</w:t>
      </w:r>
    </w:p>
    <w:p w14:paraId="0B1F6311" w14:textId="4DB5349B" w:rsidR="00BC6D8E" w:rsidRPr="00A4077B" w:rsidRDefault="00BC6D8E" w:rsidP="00B2783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077B">
        <w:rPr>
          <w:rFonts w:eastAsia="Times New Roman" w:cstheme="minorHAnsi"/>
          <w:sz w:val="24"/>
          <w:szCs w:val="24"/>
        </w:rPr>
        <w:t xml:space="preserve">Performed as a Teaching Assistant to Professor </w:t>
      </w:r>
      <w:r w:rsidR="00711EA9" w:rsidRPr="00A4077B">
        <w:rPr>
          <w:rFonts w:eastAsia="Times New Roman" w:cstheme="minorHAnsi"/>
          <w:sz w:val="24"/>
          <w:szCs w:val="24"/>
        </w:rPr>
        <w:t xml:space="preserve">Kristin </w:t>
      </w:r>
      <w:r w:rsidRPr="00A4077B">
        <w:rPr>
          <w:rFonts w:eastAsia="Times New Roman" w:cstheme="minorHAnsi"/>
          <w:sz w:val="24"/>
          <w:szCs w:val="24"/>
        </w:rPr>
        <w:t>Kundert in Meisner Acting Methodology class, concentrating on the Meisner approach to acting.</w:t>
      </w:r>
    </w:p>
    <w:p w14:paraId="04DD2324" w14:textId="3DC41BC1" w:rsidR="00BC6D8E" w:rsidRPr="00A4077B" w:rsidRDefault="00BC6D8E" w:rsidP="00BC6D8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Led warm-ups, group discussions, and exercises in the Professor’s absence and in small group breakout sessions.</w:t>
      </w:r>
    </w:p>
    <w:p w14:paraId="5E0A00A5" w14:textId="3D1FD8D5" w:rsidR="006C1777" w:rsidRPr="00A4077B" w:rsidRDefault="00BC6D8E" w:rsidP="00A9052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Worked with the Professor to help assign final scene performances for the students.</w:t>
      </w:r>
    </w:p>
    <w:p w14:paraId="7FD54527" w14:textId="0BC83809" w:rsidR="00435010" w:rsidRPr="00A4077B" w:rsidRDefault="00435010" w:rsidP="00435010">
      <w:pPr>
        <w:pStyle w:val="Heading1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Workshops</w:t>
      </w:r>
    </w:p>
    <w:p w14:paraId="33CAED0B" w14:textId="77777777" w:rsidR="00435010" w:rsidRPr="00A4077B" w:rsidRDefault="00435010" w:rsidP="00435010">
      <w:pPr>
        <w:rPr>
          <w:rFonts w:asciiTheme="minorHAnsi" w:hAnsiTheme="minorHAnsi" w:cstheme="minorHAnsi"/>
        </w:rPr>
      </w:pPr>
    </w:p>
    <w:p w14:paraId="7145A1A4" w14:textId="72E8C792" w:rsidR="00435010" w:rsidRPr="00A4077B" w:rsidRDefault="00435010" w:rsidP="00435010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Grad Workshop Series</w:t>
      </w:r>
      <w:r w:rsidRPr="00A4077B">
        <w:rPr>
          <w:rFonts w:asciiTheme="minorHAnsi" w:hAnsiTheme="minorHAnsi" w:cstheme="minorHAnsi"/>
          <w:b/>
        </w:rPr>
        <w:tab/>
      </w:r>
      <w:r w:rsidRPr="00A4077B">
        <w:rPr>
          <w:rFonts w:asciiTheme="minorHAnsi" w:hAnsiTheme="minorHAnsi" w:cstheme="minorHAnsi"/>
          <w:b/>
        </w:rPr>
        <w:tab/>
      </w:r>
      <w:r w:rsidRPr="00A4077B">
        <w:rPr>
          <w:rFonts w:asciiTheme="minorHAnsi" w:hAnsiTheme="minorHAnsi" w:cstheme="minorHAnsi"/>
          <w:b/>
        </w:rPr>
        <w:tab/>
      </w:r>
      <w:r w:rsidRPr="00A4077B">
        <w:rPr>
          <w:rFonts w:asciiTheme="minorHAnsi" w:hAnsiTheme="minorHAnsi" w:cstheme="minorHAnsi"/>
        </w:rPr>
        <w:tab/>
      </w:r>
      <w:r w:rsidRPr="00A4077B">
        <w:rPr>
          <w:rFonts w:asciiTheme="minorHAnsi" w:hAnsiTheme="minorHAnsi" w:cstheme="minorHAnsi"/>
        </w:rPr>
        <w:tab/>
      </w:r>
      <w:r w:rsidRPr="00A4077B">
        <w:rPr>
          <w:rFonts w:asciiTheme="minorHAnsi" w:hAnsiTheme="minorHAnsi" w:cstheme="minorHAnsi"/>
        </w:rPr>
        <w:tab/>
        <w:t>Fall 2018 – Spring 2019</w:t>
      </w:r>
    </w:p>
    <w:p w14:paraId="55FBF335" w14:textId="56B6FCBE" w:rsidR="00435010" w:rsidRPr="00A4077B" w:rsidRDefault="00435010" w:rsidP="00435010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 xml:space="preserve">Facilitated workshops for the undergraduate students at the </w:t>
      </w:r>
      <w:r w:rsidR="00A4077B">
        <w:rPr>
          <w:rFonts w:asciiTheme="minorHAnsi" w:hAnsiTheme="minorHAnsi" w:cstheme="minorHAnsi"/>
        </w:rPr>
        <w:t>U</w:t>
      </w:r>
      <w:r w:rsidRPr="00A4077B">
        <w:rPr>
          <w:rFonts w:asciiTheme="minorHAnsi" w:hAnsiTheme="minorHAnsi" w:cstheme="minorHAnsi"/>
        </w:rPr>
        <w:t>niversity of Georgia including:</w:t>
      </w:r>
    </w:p>
    <w:p w14:paraId="59E7B52A" w14:textId="2BD58C59" w:rsidR="00435010" w:rsidRPr="00A4077B" w:rsidRDefault="00435010" w:rsidP="0043501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Audition Techniques, Tricks, and Mock Auditions (Fall 2018)</w:t>
      </w:r>
    </w:p>
    <w:p w14:paraId="3A75FA0A" w14:textId="67A2FC9D" w:rsidR="00435010" w:rsidRPr="00A4077B" w:rsidRDefault="00435010" w:rsidP="0043501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The Callback Workshop (Spring 2019)</w:t>
      </w:r>
    </w:p>
    <w:p w14:paraId="72C206B9" w14:textId="1DAB8356" w:rsidR="00435010" w:rsidRPr="00A4077B" w:rsidRDefault="00435010" w:rsidP="0043501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Meet &amp; Greet: Q&amp;A with Graduate Students (Spring 2019)</w:t>
      </w:r>
    </w:p>
    <w:p w14:paraId="57DA3C41" w14:textId="09410014" w:rsidR="00435010" w:rsidRPr="00A4077B" w:rsidRDefault="00435010" w:rsidP="0043501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 xml:space="preserve">Audition </w:t>
      </w:r>
      <w:r w:rsidR="00A4077B" w:rsidRPr="00A4077B">
        <w:rPr>
          <w:rFonts w:cstheme="minorHAnsi"/>
          <w:sz w:val="24"/>
          <w:szCs w:val="24"/>
        </w:rPr>
        <w:t>Workshop</w:t>
      </w:r>
      <w:r w:rsidRPr="00A4077B">
        <w:rPr>
          <w:rFonts w:cstheme="minorHAnsi"/>
          <w:sz w:val="24"/>
          <w:szCs w:val="24"/>
        </w:rPr>
        <w:t xml:space="preserve"> with Alpha Psi Omega (Fall 2019)</w:t>
      </w:r>
    </w:p>
    <w:p w14:paraId="1C90F76B" w14:textId="5DB04905" w:rsidR="00435010" w:rsidRPr="00A4077B" w:rsidRDefault="00A4077B" w:rsidP="00435010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Audition theory, Q&amp;A about auditions, mock auditions with feedback</w:t>
      </w:r>
    </w:p>
    <w:p w14:paraId="4EEE2C24" w14:textId="1DACA375" w:rsidR="00A4077B" w:rsidRPr="00A4077B" w:rsidRDefault="00A4077B" w:rsidP="00A4077B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Audition Workshop with Alpha Psi Omega (Fall 2020)</w:t>
      </w:r>
    </w:p>
    <w:p w14:paraId="25656D83" w14:textId="450AF5CA" w:rsidR="00A4077B" w:rsidRDefault="00A4077B" w:rsidP="00A4077B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Mock auditions</w:t>
      </w:r>
    </w:p>
    <w:p w14:paraId="50842E62" w14:textId="141B19CC" w:rsidR="00A4077B" w:rsidRDefault="00A4077B" w:rsidP="00A4077B">
      <w:pPr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The Room Where It Happens</w:t>
      </w:r>
      <w:r w:rsidRPr="00A407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Spring 2016</w:t>
      </w:r>
    </w:p>
    <w:p w14:paraId="09CE2612" w14:textId="155AD47D" w:rsidR="00435010" w:rsidRPr="00A4077B" w:rsidRDefault="00A4077B" w:rsidP="00435010">
      <w:pPr>
        <w:rPr>
          <w:rFonts w:cstheme="minorHAnsi"/>
        </w:rPr>
      </w:pPr>
      <w:r>
        <w:rPr>
          <w:rFonts w:cstheme="minorHAnsi"/>
        </w:rPr>
        <w:lastRenderedPageBreak/>
        <w:t>Facilitated a workshop on audition techniques for 50 undergraduate theatre students at Monmouth University including audition advice, Q&amp;A, and acting games.</w:t>
      </w:r>
    </w:p>
    <w:p w14:paraId="41875504" w14:textId="2EAD79B4" w:rsidR="00435010" w:rsidRDefault="00435010" w:rsidP="00435010">
      <w:pPr>
        <w:rPr>
          <w:rFonts w:cstheme="minorHAnsi"/>
        </w:rPr>
      </w:pPr>
    </w:p>
    <w:p w14:paraId="24E30A6E" w14:textId="7072BFF1" w:rsidR="008374E0" w:rsidRPr="00A4077B" w:rsidRDefault="008374E0" w:rsidP="008374E0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Academic Experience</w:t>
      </w:r>
    </w:p>
    <w:p w14:paraId="3513F40E" w14:textId="77777777" w:rsidR="008374E0" w:rsidRPr="00A4077B" w:rsidRDefault="008374E0" w:rsidP="008374E0">
      <w:pPr>
        <w:rPr>
          <w:rFonts w:asciiTheme="minorHAnsi" w:hAnsiTheme="minorHAnsi" w:cstheme="minorHAnsi"/>
        </w:rPr>
      </w:pPr>
    </w:p>
    <w:p w14:paraId="59868B9C" w14:textId="42A1134F" w:rsidR="008374E0" w:rsidRPr="00A4077B" w:rsidRDefault="008374E0" w:rsidP="008374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Student Group Liaison</w:t>
      </w:r>
      <w:r w:rsidRPr="00A4077B">
        <w:rPr>
          <w:rFonts w:asciiTheme="minorHAnsi" w:hAnsiTheme="minorHAnsi" w:cstheme="minorHAnsi"/>
          <w:b/>
        </w:rPr>
        <w:tab/>
      </w:r>
      <w:r w:rsidRPr="00A4077B">
        <w:rPr>
          <w:rFonts w:asciiTheme="minorHAnsi" w:hAnsiTheme="minorHAnsi" w:cstheme="minorHAnsi"/>
          <w:b/>
        </w:rPr>
        <w:tab/>
      </w:r>
      <w:r w:rsidRPr="00A4077B">
        <w:rPr>
          <w:rFonts w:asciiTheme="minorHAnsi" w:hAnsiTheme="minorHAnsi" w:cstheme="minorHAnsi"/>
          <w:b/>
        </w:rPr>
        <w:tab/>
      </w:r>
      <w:r w:rsidRPr="00A4077B">
        <w:rPr>
          <w:rFonts w:asciiTheme="minorHAnsi" w:hAnsiTheme="minorHAnsi" w:cstheme="minorHAnsi"/>
        </w:rPr>
        <w:tab/>
      </w:r>
      <w:r w:rsidRPr="00A4077B">
        <w:rPr>
          <w:rFonts w:asciiTheme="minorHAnsi" w:hAnsiTheme="minorHAnsi" w:cstheme="minorHAnsi"/>
        </w:rPr>
        <w:tab/>
      </w:r>
      <w:r w:rsidRPr="00A4077B">
        <w:rPr>
          <w:rFonts w:asciiTheme="minorHAnsi" w:hAnsiTheme="minorHAnsi" w:cstheme="minorHAnsi"/>
        </w:rPr>
        <w:tab/>
        <w:t>Fall 2018 – Spring 2019</w:t>
      </w:r>
    </w:p>
    <w:p w14:paraId="19A6C74D" w14:textId="401C96CA" w:rsidR="008374E0" w:rsidRPr="00A4077B" w:rsidRDefault="008374E0" w:rsidP="008374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with the undergraduate student theatre groups at the University of Georgia:</w:t>
      </w:r>
    </w:p>
    <w:p w14:paraId="2E389078" w14:textId="3C4EA938" w:rsidR="008374E0" w:rsidRDefault="008374E0" w:rsidP="008374E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Monitored the activities of 8+ student groups encompassing 150+ students with approximately 3-5 productions per semester.</w:t>
      </w:r>
    </w:p>
    <w:p w14:paraId="7952A8F2" w14:textId="50246429" w:rsidR="008374E0" w:rsidRPr="00A4077B" w:rsidRDefault="004B7CDF" w:rsidP="008374E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Ensured the student groups signed their contacts for productions and were fully aware of the department’s policies and safety protocols.</w:t>
      </w:r>
    </w:p>
    <w:p w14:paraId="2390438B" w14:textId="4DC6C418" w:rsidR="008374E0" w:rsidRPr="00A4077B" w:rsidRDefault="004B7CDF" w:rsidP="008374E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Fostered community and collaboration between the undergraduate organizations and the other bodies within UGA Theatre’s department including faculty, production committee, advisors, graduate students, etc.</w:t>
      </w:r>
    </w:p>
    <w:p w14:paraId="16506297" w14:textId="77777777" w:rsidR="008374E0" w:rsidRPr="00A4077B" w:rsidRDefault="008374E0" w:rsidP="00435010">
      <w:pPr>
        <w:rPr>
          <w:rFonts w:cstheme="minorHAnsi"/>
        </w:rPr>
      </w:pPr>
    </w:p>
    <w:p w14:paraId="211B7E5A" w14:textId="0417D1A8" w:rsidR="00435010" w:rsidRPr="00A4077B" w:rsidRDefault="00435010" w:rsidP="00435010">
      <w:pPr>
        <w:pStyle w:val="Heading1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Research Areas</w:t>
      </w:r>
    </w:p>
    <w:p w14:paraId="36CB0130" w14:textId="77777777" w:rsidR="00435010" w:rsidRPr="00A4077B" w:rsidRDefault="00435010" w:rsidP="00435010">
      <w:pPr>
        <w:rPr>
          <w:rFonts w:asciiTheme="minorHAnsi" w:hAnsiTheme="minorHAnsi" w:cstheme="minorHAnsi"/>
        </w:rPr>
      </w:pPr>
    </w:p>
    <w:p w14:paraId="24F954A6" w14:textId="2A808C7C" w:rsidR="00435010" w:rsidRPr="00A4077B" w:rsidRDefault="00435010" w:rsidP="00435010">
      <w:pPr>
        <w:pStyle w:val="Heading2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Meisner Acting Method</w:t>
      </w:r>
    </w:p>
    <w:p w14:paraId="209A2952" w14:textId="7E0ACAC9" w:rsidR="00435010" w:rsidRPr="00A4077B" w:rsidRDefault="00435010" w:rsidP="00435010">
      <w:r w:rsidRPr="00A4077B">
        <w:t>Ongoing training, research, and interest in Meisner’s acting method.</w:t>
      </w:r>
    </w:p>
    <w:p w14:paraId="30B914EF" w14:textId="4764F28F" w:rsidR="00435010" w:rsidRPr="00A4077B" w:rsidRDefault="00435010" w:rsidP="00435010"/>
    <w:p w14:paraId="78AD4CAC" w14:textId="28A18C60" w:rsidR="00435010" w:rsidRPr="00A4077B" w:rsidRDefault="00435010" w:rsidP="00435010">
      <w:pPr>
        <w:pStyle w:val="Heading2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Laban’s Physical Vocabulary</w:t>
      </w:r>
    </w:p>
    <w:p w14:paraId="563A9964" w14:textId="5CA68E90" w:rsidR="00435010" w:rsidRPr="00A4077B" w:rsidRDefault="00435010" w:rsidP="00435010">
      <w:r w:rsidRPr="00A4077B">
        <w:t>Ongoing training, research, and interest in Laban’s physical vocabulary.</w:t>
      </w:r>
    </w:p>
    <w:p w14:paraId="4224E5B6" w14:textId="1C8D475E" w:rsidR="00435010" w:rsidRPr="00A4077B" w:rsidRDefault="00435010" w:rsidP="00435010"/>
    <w:p w14:paraId="72F7A93A" w14:textId="56978599" w:rsidR="00435010" w:rsidRPr="00A4077B" w:rsidRDefault="00435010" w:rsidP="00435010">
      <w:pPr>
        <w:pStyle w:val="Heading2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Queer &amp; Non-Traditional Relationship Structures</w:t>
      </w:r>
    </w:p>
    <w:p w14:paraId="0DED1414" w14:textId="0AE5A08B" w:rsidR="00435010" w:rsidRPr="00A4077B" w:rsidRDefault="00435010" w:rsidP="00435010">
      <w:pPr>
        <w:rPr>
          <w:rFonts w:cstheme="minorHAnsi"/>
        </w:rPr>
      </w:pPr>
      <w:r w:rsidRPr="00A4077B">
        <w:rPr>
          <w:rFonts w:cstheme="minorHAnsi"/>
        </w:rPr>
        <w:t>Ongoing research and interest in promoting queer &amp; non-traditional stories.</w:t>
      </w:r>
    </w:p>
    <w:p w14:paraId="6B224444" w14:textId="77777777" w:rsidR="00435010" w:rsidRPr="00A4077B" w:rsidRDefault="00435010" w:rsidP="00435010">
      <w:pPr>
        <w:rPr>
          <w:rFonts w:cstheme="minorHAnsi"/>
        </w:rPr>
      </w:pPr>
    </w:p>
    <w:p w14:paraId="4E796163" w14:textId="79D11475" w:rsidR="00A90527" w:rsidRPr="00A4077B" w:rsidRDefault="00435010" w:rsidP="00A90527">
      <w:pPr>
        <w:rPr>
          <w:rFonts w:asciiTheme="minorHAnsi" w:hAnsiTheme="minorHAnsi" w:cstheme="minorHAnsi"/>
          <w:b/>
          <w:bCs/>
          <w:i/>
          <w:iCs/>
        </w:rPr>
      </w:pPr>
      <w:r w:rsidRPr="00A4077B">
        <w:rPr>
          <w:rFonts w:asciiTheme="minorHAnsi" w:hAnsiTheme="minorHAnsi" w:cstheme="minorHAnsi"/>
          <w:b/>
          <w:bCs/>
          <w:i/>
          <w:iCs/>
        </w:rPr>
        <w:t>Digital Content Creation</w:t>
      </w:r>
    </w:p>
    <w:p w14:paraId="650AB5C7" w14:textId="58967BE0" w:rsidR="00435010" w:rsidRDefault="00435010" w:rsidP="00A90527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Ongoing training, research, and interest in digital performance and content creation.</w:t>
      </w:r>
    </w:p>
    <w:p w14:paraId="201B309F" w14:textId="77777777" w:rsidR="008374E0" w:rsidRPr="00A4077B" w:rsidRDefault="008374E0" w:rsidP="00A90527">
      <w:pPr>
        <w:rPr>
          <w:rFonts w:asciiTheme="minorHAnsi" w:hAnsiTheme="minorHAnsi" w:cstheme="minorHAnsi"/>
        </w:rPr>
      </w:pPr>
    </w:p>
    <w:p w14:paraId="2199F81F" w14:textId="12321C6F" w:rsidR="00251FA2" w:rsidRPr="00A4077B" w:rsidRDefault="00805866" w:rsidP="00251FA2">
      <w:pPr>
        <w:pStyle w:val="Heading1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Related Theatre Industry Experience (Selected Roles)</w:t>
      </w:r>
    </w:p>
    <w:p w14:paraId="1ABE061C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06FD1A3F" w14:textId="16EF4525" w:rsidR="00A90527" w:rsidRPr="00A4077B" w:rsidRDefault="00805866" w:rsidP="00251FA2">
      <w:pPr>
        <w:pStyle w:val="Heading2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How to be an Ethical Slut</w:t>
      </w:r>
    </w:p>
    <w:p w14:paraId="6FB48D34" w14:textId="5B1B9E19" w:rsidR="00805866" w:rsidRPr="00A4077B" w:rsidRDefault="00805866" w:rsidP="00CB3CC3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Original One-Woman Cabaret-Comedy written &amp; starring Brooke McCarthy</w:t>
      </w:r>
      <w:r w:rsidR="00A90527" w:rsidRPr="00A4077B">
        <w:rPr>
          <w:rFonts w:asciiTheme="minorHAnsi" w:hAnsiTheme="minorHAnsi" w:cstheme="minorHAnsi"/>
        </w:rPr>
        <w:t>.</w:t>
      </w:r>
      <w:r w:rsidRPr="00A4077B">
        <w:rPr>
          <w:rFonts w:asciiTheme="minorHAnsi" w:hAnsiTheme="minorHAnsi" w:cstheme="minorHAnsi"/>
        </w:rPr>
        <w:t xml:space="preserve"> Hendershot’s/University of Georgia, Athens, GA 2020. (Live &amp; streamed performance</w:t>
      </w:r>
      <w:r w:rsidR="00DC3062" w:rsidRPr="00A4077B">
        <w:rPr>
          <w:rFonts w:asciiTheme="minorHAnsi" w:hAnsiTheme="minorHAnsi" w:cstheme="minorHAnsi"/>
        </w:rPr>
        <w:t>s</w:t>
      </w:r>
      <w:r w:rsidRPr="00A4077B">
        <w:rPr>
          <w:rFonts w:asciiTheme="minorHAnsi" w:hAnsiTheme="minorHAnsi" w:cstheme="minorHAnsi"/>
        </w:rPr>
        <w:t>).</w:t>
      </w:r>
    </w:p>
    <w:p w14:paraId="4C85DFAF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3C267542" w14:textId="3FC5F155" w:rsidR="00A90527" w:rsidRPr="00A4077B" w:rsidRDefault="00805866" w:rsidP="00805866">
      <w:pPr>
        <w:pStyle w:val="Heading2"/>
        <w:rPr>
          <w:rFonts w:asciiTheme="minorHAnsi" w:hAnsiTheme="minorHAnsi" w:cstheme="minorHAnsi"/>
          <w:i w:val="0"/>
          <w:iCs w:val="0"/>
          <w:szCs w:val="24"/>
        </w:rPr>
      </w:pPr>
      <w:r w:rsidRPr="00A4077B">
        <w:rPr>
          <w:rFonts w:asciiTheme="minorHAnsi" w:hAnsiTheme="minorHAnsi" w:cstheme="minorHAnsi"/>
          <w:szCs w:val="24"/>
        </w:rPr>
        <w:t>Niagara Falls</w:t>
      </w:r>
    </w:p>
    <w:p w14:paraId="2A6D2E09" w14:textId="069D1E28" w:rsidR="00A90527" w:rsidRPr="00A4077B" w:rsidRDefault="00805866" w:rsidP="00CB3CC3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Avery, University of Georgia/Aurora Theatre, Lawrenceville, GA 2019.</w:t>
      </w:r>
    </w:p>
    <w:p w14:paraId="398BC691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32DF9043" w14:textId="4C6E3A02" w:rsidR="00A90527" w:rsidRPr="00A4077B" w:rsidRDefault="00805866" w:rsidP="00805866">
      <w:pPr>
        <w:pStyle w:val="Heading2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Peas, Patelin, &amp; Purgation</w:t>
      </w:r>
    </w:p>
    <w:p w14:paraId="45AE3BAC" w14:textId="1130F052" w:rsidR="00A90527" w:rsidRPr="00A4077B" w:rsidRDefault="00CB3CC3" w:rsidP="00CB3CC3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P</w:t>
      </w:r>
      <w:r w:rsidR="00805866" w:rsidRPr="00A4077B">
        <w:rPr>
          <w:rFonts w:asciiTheme="minorHAnsi" w:hAnsiTheme="minorHAnsi" w:cstheme="minorHAnsi"/>
        </w:rPr>
        <w:t>atelin</w:t>
      </w:r>
      <w:r w:rsidR="00A90527" w:rsidRPr="00A4077B">
        <w:rPr>
          <w:rFonts w:asciiTheme="minorHAnsi" w:hAnsiTheme="minorHAnsi" w:cstheme="minorHAnsi"/>
        </w:rPr>
        <w:t xml:space="preserve">, </w:t>
      </w:r>
      <w:r w:rsidR="00805866" w:rsidRPr="00A4077B">
        <w:rPr>
          <w:rFonts w:asciiTheme="minorHAnsi" w:hAnsiTheme="minorHAnsi" w:cstheme="minorHAnsi"/>
        </w:rPr>
        <w:t xml:space="preserve">University of Georgia/Medieval Conference, Genoa, Italy 2019. </w:t>
      </w:r>
    </w:p>
    <w:p w14:paraId="3F1184C7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1E1F8B28" w14:textId="26697AEE" w:rsidR="00A90527" w:rsidRPr="00A4077B" w:rsidRDefault="00CB3CC3" w:rsidP="00251FA2">
      <w:pPr>
        <w:pStyle w:val="Heading2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Revolt. She said. Revolt again.</w:t>
      </w:r>
    </w:p>
    <w:p w14:paraId="5C3C902F" w14:textId="1EF09CE6" w:rsidR="00A90527" w:rsidRPr="00A4077B" w:rsidRDefault="00CB3CC3" w:rsidP="00CB3CC3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Actor 2 &amp; Agnes, University of Georgia, Athens, GA 2018.</w:t>
      </w:r>
    </w:p>
    <w:p w14:paraId="0FBFEAD1" w14:textId="509FFD6F" w:rsidR="00CB3CC3" w:rsidRPr="00A4077B" w:rsidRDefault="00CB3CC3" w:rsidP="00CB3CC3">
      <w:pPr>
        <w:rPr>
          <w:rFonts w:asciiTheme="minorHAnsi" w:hAnsiTheme="minorHAnsi" w:cstheme="minorHAnsi"/>
        </w:rPr>
      </w:pPr>
    </w:p>
    <w:p w14:paraId="0735644A" w14:textId="76479063" w:rsidR="00CB3CC3" w:rsidRPr="00A4077B" w:rsidRDefault="00CB3CC3" w:rsidP="00CB3CC3">
      <w:pPr>
        <w:pStyle w:val="Heading2"/>
        <w:rPr>
          <w:rFonts w:asciiTheme="minorHAnsi" w:hAnsiTheme="minorHAnsi" w:cstheme="minorHAnsi"/>
          <w:b w:val="0"/>
          <w:bCs w:val="0"/>
          <w:szCs w:val="24"/>
        </w:rPr>
      </w:pPr>
      <w:r w:rsidRPr="00A4077B">
        <w:rPr>
          <w:rFonts w:asciiTheme="minorHAnsi" w:hAnsiTheme="minorHAnsi" w:cstheme="minorHAnsi"/>
          <w:szCs w:val="24"/>
        </w:rPr>
        <w:lastRenderedPageBreak/>
        <w:t>Can-Can the Musical</w:t>
      </w:r>
    </w:p>
    <w:p w14:paraId="24CA7D4B" w14:textId="2CC4E6B6" w:rsidR="00CB3CC3" w:rsidRPr="00A4077B" w:rsidRDefault="00CB3CC3" w:rsidP="00CB3CC3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Ensemble, Broadway Theatre of Pitman, Pitman, NJ 2018.</w:t>
      </w:r>
    </w:p>
    <w:p w14:paraId="1E7576AB" w14:textId="1B56423C" w:rsidR="00CB3CC3" w:rsidRPr="00A4077B" w:rsidRDefault="00CB3CC3" w:rsidP="00CB3CC3">
      <w:pPr>
        <w:rPr>
          <w:rFonts w:asciiTheme="minorHAnsi" w:hAnsiTheme="minorHAnsi" w:cstheme="minorHAnsi"/>
        </w:rPr>
      </w:pPr>
    </w:p>
    <w:p w14:paraId="34710CF4" w14:textId="62592818" w:rsidR="00CB3CC3" w:rsidRPr="00A4077B" w:rsidRDefault="00CB3CC3" w:rsidP="00CB3CC3">
      <w:pPr>
        <w:pStyle w:val="Heading2"/>
        <w:rPr>
          <w:rFonts w:asciiTheme="minorHAnsi" w:hAnsiTheme="minorHAnsi" w:cstheme="minorHAnsi"/>
          <w:b w:val="0"/>
          <w:bCs w:val="0"/>
          <w:szCs w:val="24"/>
        </w:rPr>
      </w:pPr>
      <w:r w:rsidRPr="00A4077B">
        <w:rPr>
          <w:rFonts w:asciiTheme="minorHAnsi" w:hAnsiTheme="minorHAnsi" w:cstheme="minorHAnsi"/>
          <w:szCs w:val="24"/>
        </w:rPr>
        <w:t xml:space="preserve">Return of the Phantom, A New Musical </w:t>
      </w:r>
      <w:r w:rsidRPr="00A4077B">
        <w:rPr>
          <w:rFonts w:asciiTheme="minorHAnsi" w:hAnsiTheme="minorHAnsi" w:cstheme="minorHAnsi"/>
          <w:b w:val="0"/>
          <w:bCs w:val="0"/>
          <w:szCs w:val="24"/>
        </w:rPr>
        <w:t>(world premiere)</w:t>
      </w:r>
    </w:p>
    <w:p w14:paraId="700ACDE5" w14:textId="5B6F64CB" w:rsidR="00CB3CC3" w:rsidRPr="00A4077B" w:rsidRDefault="00CB3CC3" w:rsidP="00CB3CC3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Ensemble, Broadway Theatre of Pitman, Pitman, NJ 2017.</w:t>
      </w:r>
    </w:p>
    <w:p w14:paraId="6D0C8CF7" w14:textId="1588C869" w:rsidR="00CB3CC3" w:rsidRPr="00A4077B" w:rsidRDefault="00CB3CC3" w:rsidP="00CB3CC3">
      <w:pPr>
        <w:rPr>
          <w:rFonts w:asciiTheme="minorHAnsi" w:hAnsiTheme="minorHAnsi" w:cstheme="minorHAnsi"/>
        </w:rPr>
      </w:pPr>
    </w:p>
    <w:p w14:paraId="6E2B9003" w14:textId="07A07C09" w:rsidR="00CB3CC3" w:rsidRPr="00A4077B" w:rsidRDefault="00CB3CC3" w:rsidP="00CB3CC3">
      <w:pPr>
        <w:pStyle w:val="Heading2"/>
        <w:rPr>
          <w:rFonts w:asciiTheme="minorHAnsi" w:hAnsiTheme="minorHAnsi" w:cstheme="minorHAnsi"/>
          <w:b w:val="0"/>
          <w:bCs w:val="0"/>
          <w:szCs w:val="24"/>
        </w:rPr>
      </w:pPr>
      <w:r w:rsidRPr="00A4077B">
        <w:rPr>
          <w:rFonts w:asciiTheme="minorHAnsi" w:hAnsiTheme="minorHAnsi" w:cstheme="minorHAnsi"/>
          <w:szCs w:val="24"/>
        </w:rPr>
        <w:t>Shrek the Musical</w:t>
      </w:r>
    </w:p>
    <w:p w14:paraId="1840A8FF" w14:textId="56988AB0" w:rsidR="00CB3CC3" w:rsidRPr="00A4077B" w:rsidRDefault="00CB3CC3" w:rsidP="00CB3CC3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Witch &amp; Ensemble, Broadway Theatre of Pitman, Pitman, NJ 2017.</w:t>
      </w:r>
    </w:p>
    <w:p w14:paraId="3B7D0E2E" w14:textId="350D6465" w:rsidR="00CB3CC3" w:rsidRPr="00A4077B" w:rsidRDefault="00CB3CC3" w:rsidP="00CB3CC3">
      <w:pPr>
        <w:rPr>
          <w:rFonts w:asciiTheme="minorHAnsi" w:hAnsiTheme="minorHAnsi" w:cstheme="minorHAnsi"/>
        </w:rPr>
      </w:pPr>
    </w:p>
    <w:p w14:paraId="11640C18" w14:textId="15585201" w:rsidR="00CB3CC3" w:rsidRPr="00A4077B" w:rsidRDefault="00CB3CC3" w:rsidP="00CB3CC3">
      <w:pPr>
        <w:pStyle w:val="Heading2"/>
        <w:rPr>
          <w:rFonts w:asciiTheme="minorHAnsi" w:hAnsiTheme="minorHAnsi" w:cstheme="minorHAnsi"/>
          <w:b w:val="0"/>
          <w:bCs w:val="0"/>
          <w:szCs w:val="24"/>
        </w:rPr>
      </w:pPr>
      <w:r w:rsidRPr="00A4077B">
        <w:rPr>
          <w:rFonts w:asciiTheme="minorHAnsi" w:hAnsiTheme="minorHAnsi" w:cstheme="minorHAnsi"/>
          <w:szCs w:val="24"/>
        </w:rPr>
        <w:t>Oz Rewritten: Musical Parodies</w:t>
      </w:r>
    </w:p>
    <w:p w14:paraId="2773F55A" w14:textId="77777777" w:rsidR="00CB3CC3" w:rsidRPr="00A4077B" w:rsidRDefault="00CB3CC3" w:rsidP="00CB3CC3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Original One-Woman Cabaret-Comedy written &amp; starring Brooke McCarthy.</w:t>
      </w:r>
    </w:p>
    <w:p w14:paraId="5DD14417" w14:textId="225D9FC5" w:rsidR="00CB3CC3" w:rsidRPr="00A4077B" w:rsidRDefault="00CB3CC3" w:rsidP="00CB3CC3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Philly Improv Theatre, Philadelphia, PA 2017.</w:t>
      </w:r>
    </w:p>
    <w:p w14:paraId="0F986ACF" w14:textId="65463B1F" w:rsidR="00CB3CC3" w:rsidRPr="00A4077B" w:rsidRDefault="00CB3CC3" w:rsidP="00CB3CC3">
      <w:pPr>
        <w:rPr>
          <w:rFonts w:asciiTheme="minorHAnsi" w:hAnsiTheme="minorHAnsi" w:cstheme="minorHAnsi"/>
        </w:rPr>
      </w:pPr>
    </w:p>
    <w:p w14:paraId="52570FBE" w14:textId="49812AB1" w:rsidR="00CB3CC3" w:rsidRPr="00A4077B" w:rsidRDefault="00CB3CC3" w:rsidP="00CB3CC3">
      <w:pPr>
        <w:rPr>
          <w:rFonts w:asciiTheme="minorHAnsi" w:hAnsiTheme="minorHAnsi" w:cstheme="minorHAnsi"/>
          <w:b/>
          <w:bCs/>
          <w:i/>
          <w:iCs/>
        </w:rPr>
      </w:pPr>
      <w:r w:rsidRPr="00A4077B">
        <w:rPr>
          <w:rFonts w:asciiTheme="minorHAnsi" w:hAnsiTheme="minorHAnsi" w:cstheme="minorHAnsi"/>
          <w:b/>
          <w:bCs/>
          <w:i/>
          <w:iCs/>
        </w:rPr>
        <w:t>Little Shop of Horrors</w:t>
      </w:r>
    </w:p>
    <w:p w14:paraId="7B4FB4A5" w14:textId="3E944B23" w:rsidR="00CB3CC3" w:rsidRPr="00A4077B" w:rsidRDefault="00CB3CC3" w:rsidP="00CB3CC3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Audrey, Monmouth University, West Long Branch, NJ 2014.</w:t>
      </w:r>
    </w:p>
    <w:p w14:paraId="0FB32A6B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676F0E15" w14:textId="77777777" w:rsidR="00251FA2" w:rsidRPr="00A4077B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Professional Training</w:t>
      </w:r>
    </w:p>
    <w:p w14:paraId="64B5406C" w14:textId="18754A6D" w:rsidR="00DC3062" w:rsidRPr="00A4077B" w:rsidRDefault="00DC3062" w:rsidP="00A90527">
      <w:pPr>
        <w:rPr>
          <w:rFonts w:asciiTheme="minorHAnsi" w:hAnsiTheme="minorHAnsi" w:cstheme="minorHAnsi"/>
        </w:rPr>
      </w:pPr>
    </w:p>
    <w:p w14:paraId="38B543E9" w14:textId="77777777" w:rsidR="00DC3062" w:rsidRPr="00A4077B" w:rsidRDefault="00DC3062" w:rsidP="00DC30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Hlk73874488"/>
      <w:r w:rsidRPr="00A4077B">
        <w:rPr>
          <w:rFonts w:ascii="TimesNewRomanPS-BoldMT" w:hAnsi="TimesNewRomanPS-BoldMT" w:cs="TimesNewRomanPS-BoldMT"/>
          <w:b/>
          <w:bCs/>
        </w:rPr>
        <w:t xml:space="preserve">Canopy Studio, </w:t>
      </w:r>
      <w:r w:rsidRPr="00A4077B">
        <w:rPr>
          <w:rFonts w:ascii="TimesNewRomanPSMT" w:hAnsi="TimesNewRomanPSMT" w:cs="TimesNewRomanPSMT"/>
        </w:rPr>
        <w:t>Athens, GA 2019 – 2020</w:t>
      </w:r>
    </w:p>
    <w:p w14:paraId="1CFB1DE2" w14:textId="77777777" w:rsidR="00DC3062" w:rsidRPr="00A4077B" w:rsidRDefault="00DC3062" w:rsidP="00DC30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A Studio specializing in flying dance trapeze, movement education and performance arts.</w:t>
      </w:r>
    </w:p>
    <w:p w14:paraId="31C54F9E" w14:textId="77777777" w:rsidR="0024037E" w:rsidRPr="00A4077B" w:rsidRDefault="00DC3062" w:rsidP="00DC306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Beginner Trapeze, Sessions 1 &amp; 2</w:t>
      </w:r>
    </w:p>
    <w:p w14:paraId="66B4ED3F" w14:textId="7488D429" w:rsidR="00DC3062" w:rsidRPr="00A4077B" w:rsidRDefault="00DC3062" w:rsidP="00DC306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4077B">
        <w:rPr>
          <w:rFonts w:ascii="TimesNewRomanPSMT" w:hAnsi="TimesNewRomanPSMT" w:cs="TimesNewRomanPSMT"/>
        </w:rPr>
        <w:t>Private lessons in Aerial Silks work</w:t>
      </w:r>
    </w:p>
    <w:p w14:paraId="40402773" w14:textId="783638AC" w:rsidR="00E23E56" w:rsidRPr="00A4077B" w:rsidRDefault="00E23E56" w:rsidP="00E23E56">
      <w:pPr>
        <w:rPr>
          <w:rFonts w:ascii="TimesNewRomanPSMT" w:hAnsi="TimesNewRomanPSMT" w:cs="TimesNewRomanPSMT"/>
        </w:rPr>
      </w:pPr>
    </w:p>
    <w:p w14:paraId="68DC1684" w14:textId="77777777" w:rsidR="00E23E56" w:rsidRPr="00A4077B" w:rsidRDefault="00E23E56" w:rsidP="00E23E56">
      <w:pPr>
        <w:rPr>
          <w:rFonts w:asciiTheme="minorHAnsi" w:hAnsiTheme="minorHAnsi" w:cstheme="minorHAnsi"/>
          <w:bCs/>
        </w:rPr>
      </w:pPr>
      <w:r w:rsidRPr="00A4077B">
        <w:rPr>
          <w:rFonts w:asciiTheme="minorHAnsi" w:hAnsiTheme="minorHAnsi" w:cstheme="minorHAnsi"/>
          <w:b/>
        </w:rPr>
        <w:t xml:space="preserve">Pig Iron Theatre Company, </w:t>
      </w:r>
      <w:r w:rsidRPr="00A4077B">
        <w:rPr>
          <w:rFonts w:asciiTheme="minorHAnsi" w:hAnsiTheme="minorHAnsi" w:cstheme="minorHAnsi"/>
          <w:bCs/>
        </w:rPr>
        <w:t>Philadelphia 2018</w:t>
      </w:r>
    </w:p>
    <w:p w14:paraId="17B896A1" w14:textId="77777777" w:rsidR="006C1777" w:rsidRPr="00A4077B" w:rsidRDefault="006C1777" w:rsidP="006C1777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A theatre company and school specializing in physical theatre and devising new works.</w:t>
      </w:r>
    </w:p>
    <w:p w14:paraId="0D181F3A" w14:textId="77777777" w:rsidR="006C1777" w:rsidRPr="00A4077B" w:rsidRDefault="006C1777" w:rsidP="00E23E5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Something from Nothing</w:t>
      </w:r>
    </w:p>
    <w:p w14:paraId="53290CC7" w14:textId="7EBBFE4F" w:rsidR="00E23E56" w:rsidRPr="00A4077B" w:rsidRDefault="006C1777" w:rsidP="006C1777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A two-week intensive workshop on devising performance through ensemble building, impulse responsive, and focused on creating original material.</w:t>
      </w:r>
    </w:p>
    <w:p w14:paraId="7CD6A284" w14:textId="6294B0E7" w:rsidR="00E23E56" w:rsidRPr="00A4077B" w:rsidRDefault="00E23E56" w:rsidP="00E23E56">
      <w:pPr>
        <w:rPr>
          <w:rFonts w:asciiTheme="minorHAnsi" w:hAnsiTheme="minorHAnsi" w:cstheme="minorHAnsi"/>
          <w:bCs/>
        </w:rPr>
      </w:pPr>
      <w:r w:rsidRPr="00A4077B">
        <w:rPr>
          <w:rFonts w:asciiTheme="minorHAnsi" w:hAnsiTheme="minorHAnsi" w:cstheme="minorHAnsi"/>
          <w:b/>
        </w:rPr>
        <w:t xml:space="preserve">Theatre with a View, </w:t>
      </w:r>
      <w:r w:rsidR="006C1777" w:rsidRPr="00A4077B">
        <w:rPr>
          <w:rFonts w:asciiTheme="minorHAnsi" w:hAnsiTheme="minorHAnsi" w:cstheme="minorHAnsi"/>
          <w:bCs/>
        </w:rPr>
        <w:t>Chester County,</w:t>
      </w:r>
      <w:r w:rsidR="006C1777" w:rsidRPr="00A4077B">
        <w:rPr>
          <w:rFonts w:asciiTheme="minorHAnsi" w:hAnsiTheme="minorHAnsi" w:cstheme="minorHAnsi"/>
          <w:b/>
        </w:rPr>
        <w:t xml:space="preserve"> </w:t>
      </w:r>
      <w:r w:rsidRPr="00A4077B">
        <w:rPr>
          <w:rFonts w:asciiTheme="minorHAnsi" w:hAnsiTheme="minorHAnsi" w:cstheme="minorHAnsi"/>
          <w:bCs/>
        </w:rPr>
        <w:t>PA 2017</w:t>
      </w:r>
    </w:p>
    <w:p w14:paraId="2941130C" w14:textId="051910E0" w:rsidR="00E23E56" w:rsidRPr="00A4077B" w:rsidRDefault="00E23E56" w:rsidP="00E23E56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A sight-specific theatre company</w:t>
      </w:r>
      <w:r w:rsidR="006C1777" w:rsidRPr="00A4077B">
        <w:rPr>
          <w:rFonts w:asciiTheme="minorHAnsi" w:hAnsiTheme="minorHAnsi" w:cstheme="minorHAnsi"/>
        </w:rPr>
        <w:t xml:space="preserve"> specializing in non-traditional stagings of contemporary plays. </w:t>
      </w:r>
    </w:p>
    <w:p w14:paraId="70ECF31E" w14:textId="77777777" w:rsidR="006C1777" w:rsidRPr="00A4077B" w:rsidRDefault="006C1777" w:rsidP="00A9052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Acting Apprentice</w:t>
      </w:r>
    </w:p>
    <w:p w14:paraId="722CD1E7" w14:textId="1E807AF7" w:rsidR="00A90527" w:rsidRPr="00A4077B" w:rsidRDefault="006C1777" w:rsidP="006C1777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 xml:space="preserve">Participated in private coaching sessions, observed rehearsals, and understudied the role of Becca in the play </w:t>
      </w:r>
      <w:r w:rsidRPr="00A4077B">
        <w:rPr>
          <w:rFonts w:cstheme="minorHAnsi"/>
          <w:i/>
          <w:iCs/>
          <w:sz w:val="24"/>
          <w:szCs w:val="24"/>
        </w:rPr>
        <w:t>Rabbit Hole</w:t>
      </w:r>
    </w:p>
    <w:p w14:paraId="3C7D758B" w14:textId="0B12FFE3" w:rsidR="00A90527" w:rsidRPr="00A4077B" w:rsidRDefault="0024037E" w:rsidP="00A90527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Philly Improv Theatre</w:t>
      </w:r>
      <w:r w:rsidR="00A90527" w:rsidRPr="00A4077B">
        <w:rPr>
          <w:rFonts w:asciiTheme="minorHAnsi" w:hAnsiTheme="minorHAnsi" w:cstheme="minorHAnsi"/>
        </w:rPr>
        <w:t xml:space="preserve">, </w:t>
      </w:r>
      <w:r w:rsidRPr="00A4077B">
        <w:rPr>
          <w:rFonts w:asciiTheme="minorHAnsi" w:hAnsiTheme="minorHAnsi" w:cstheme="minorHAnsi"/>
        </w:rPr>
        <w:t xml:space="preserve">Philadelphia, PA, </w:t>
      </w:r>
      <w:r w:rsidR="00E23E56" w:rsidRPr="00A4077B">
        <w:rPr>
          <w:rFonts w:asciiTheme="minorHAnsi" w:hAnsiTheme="minorHAnsi" w:cstheme="minorHAnsi"/>
        </w:rPr>
        <w:t>2015-2017</w:t>
      </w:r>
    </w:p>
    <w:p w14:paraId="34131B41" w14:textId="3F050745" w:rsidR="00A90527" w:rsidRPr="00A4077B" w:rsidRDefault="0024037E" w:rsidP="00A90527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>Philadelphia’s largest comedy theatre specializing in improvisational comedy as well as a variety of performance comedy classes</w:t>
      </w:r>
      <w:r w:rsidR="00A90527" w:rsidRPr="00A4077B">
        <w:rPr>
          <w:rFonts w:asciiTheme="minorHAnsi" w:hAnsiTheme="minorHAnsi" w:cstheme="minorHAnsi"/>
        </w:rPr>
        <w:t>.</w:t>
      </w:r>
    </w:p>
    <w:p w14:paraId="6A7E1E0E" w14:textId="674D24BD" w:rsidR="00E23E56" w:rsidRPr="00A4077B" w:rsidRDefault="00E23E56" w:rsidP="0024037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Company Member &amp; Actor</w:t>
      </w:r>
    </w:p>
    <w:p w14:paraId="158754A8" w14:textId="490195CB" w:rsidR="00E23E56" w:rsidRPr="00A4077B" w:rsidRDefault="00E23E56" w:rsidP="00E23E56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Performed for the house sketch team Fezziwig from 2017-2018</w:t>
      </w:r>
    </w:p>
    <w:p w14:paraId="3EF4AE92" w14:textId="38B74927" w:rsidR="0024037E" w:rsidRPr="00A4077B" w:rsidRDefault="0024037E" w:rsidP="0024037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Classes and workshops taken include:</w:t>
      </w:r>
    </w:p>
    <w:p w14:paraId="0C1D74AF" w14:textId="5134B6A1" w:rsidR="0024037E" w:rsidRPr="00A4077B" w:rsidRDefault="0024037E" w:rsidP="0024037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Long Form Improv Comedy 101</w:t>
      </w:r>
      <w:r w:rsidR="00E23E56" w:rsidRPr="00A4077B">
        <w:rPr>
          <w:rFonts w:cstheme="minorHAnsi"/>
          <w:sz w:val="24"/>
          <w:szCs w:val="24"/>
        </w:rPr>
        <w:t xml:space="preserve">, 201, 301, &amp; </w:t>
      </w:r>
      <w:r w:rsidRPr="00A4077B">
        <w:rPr>
          <w:rFonts w:cstheme="minorHAnsi"/>
          <w:sz w:val="24"/>
          <w:szCs w:val="24"/>
        </w:rPr>
        <w:t>401</w:t>
      </w:r>
    </w:p>
    <w:p w14:paraId="0EF023B3" w14:textId="1FA6F15B" w:rsidR="00D03646" w:rsidRPr="00A4077B" w:rsidRDefault="0024037E" w:rsidP="00D03646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4077B">
        <w:rPr>
          <w:rFonts w:cstheme="minorHAnsi"/>
          <w:sz w:val="24"/>
          <w:szCs w:val="24"/>
        </w:rPr>
        <w:t>Musical Improv Worksho</w:t>
      </w:r>
      <w:r w:rsidR="006C1777" w:rsidRPr="00A4077B">
        <w:rPr>
          <w:rFonts w:cstheme="minorHAnsi"/>
          <w:sz w:val="24"/>
          <w:szCs w:val="24"/>
        </w:rPr>
        <w:t>p</w:t>
      </w:r>
    </w:p>
    <w:bookmarkEnd w:id="0"/>
    <w:p w14:paraId="0A5ABDF6" w14:textId="6C41BB7F" w:rsidR="00A90527" w:rsidRDefault="00A90527" w:rsidP="00A90527">
      <w:pPr>
        <w:rPr>
          <w:rFonts w:asciiTheme="minorHAnsi" w:hAnsiTheme="minorHAnsi" w:cstheme="minorHAnsi"/>
        </w:rPr>
      </w:pPr>
    </w:p>
    <w:p w14:paraId="42C87414" w14:textId="29F55378" w:rsidR="004B7CDF" w:rsidRPr="00A4077B" w:rsidRDefault="004B7CDF" w:rsidP="004B7CDF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Business Experience</w:t>
      </w:r>
    </w:p>
    <w:p w14:paraId="1F1A0353" w14:textId="77777777" w:rsidR="004B7CDF" w:rsidRPr="00A4077B" w:rsidRDefault="004B7CDF" w:rsidP="004B7CDF">
      <w:pPr>
        <w:rPr>
          <w:rFonts w:asciiTheme="minorHAnsi" w:hAnsiTheme="minorHAnsi" w:cstheme="minorHAnsi"/>
        </w:rPr>
      </w:pPr>
    </w:p>
    <w:p w14:paraId="43FE5BBF" w14:textId="362119AC" w:rsidR="004B7CDF" w:rsidRDefault="004B7CDF" w:rsidP="004B7CD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Financial Director</w:t>
      </w:r>
      <w:r w:rsidRPr="00A4077B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 w:rsidRPr="004B7CDF">
        <w:rPr>
          <w:rFonts w:ascii="TimesNewRomanPS-BoldMT" w:hAnsi="TimesNewRomanPS-BoldMT" w:cs="TimesNewRomanPS-BoldMT"/>
        </w:rPr>
        <w:t>Fall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A4077B">
        <w:rPr>
          <w:rFonts w:ascii="TimesNewRomanPSMT" w:hAnsi="TimesNewRomanPSMT" w:cs="TimesNewRomanPSMT"/>
        </w:rPr>
        <w:t>201</w:t>
      </w:r>
      <w:r>
        <w:rPr>
          <w:rFonts w:ascii="TimesNewRomanPSMT" w:hAnsi="TimesNewRomanPSMT" w:cs="TimesNewRomanPSMT"/>
        </w:rPr>
        <w:t>8</w:t>
      </w:r>
      <w:r w:rsidRPr="00A4077B">
        <w:rPr>
          <w:rFonts w:ascii="TimesNewRomanPSMT" w:hAnsi="TimesNewRomanPSMT" w:cs="TimesNewRomanPSMT"/>
        </w:rPr>
        <w:t xml:space="preserve"> – </w:t>
      </w:r>
      <w:r>
        <w:rPr>
          <w:rFonts w:ascii="TimesNewRomanPSMT" w:hAnsi="TimesNewRomanPSMT" w:cs="TimesNewRomanPSMT"/>
        </w:rPr>
        <w:t xml:space="preserve">Spring </w:t>
      </w:r>
      <w:r w:rsidRPr="00A4077B">
        <w:rPr>
          <w:rFonts w:ascii="TimesNewRomanPSMT" w:hAnsi="TimesNewRomanPSMT" w:cs="TimesNewRomanPSMT"/>
        </w:rPr>
        <w:t>202</w:t>
      </w:r>
      <w:r>
        <w:rPr>
          <w:rFonts w:ascii="TimesNewRomanPSMT" w:hAnsi="TimesNewRomanPSMT" w:cs="TimesNewRomanPSMT"/>
        </w:rPr>
        <w:t>1</w:t>
      </w:r>
    </w:p>
    <w:p w14:paraId="10128B00" w14:textId="5275DC53" w:rsidR="004B7CDF" w:rsidRPr="00A4077B" w:rsidRDefault="004B7CDF" w:rsidP="004B7CD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Graduate Acting Ensemble at the University of Georgia</w:t>
      </w:r>
    </w:p>
    <w:p w14:paraId="326B45F5" w14:textId="3AFFD0BC" w:rsidR="004B7CDF" w:rsidRPr="00A4077B" w:rsidRDefault="004B7CDF" w:rsidP="004B7CDF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Budgeted and maintained the financials for the </w:t>
      </w:r>
      <w:r w:rsidR="0001530E">
        <w:rPr>
          <w:rFonts w:asciiTheme="minorHAnsi" w:hAnsiTheme="minorHAnsi" w:cstheme="minorHAnsi"/>
        </w:rPr>
        <w:t>ensemble.</w:t>
      </w:r>
    </w:p>
    <w:p w14:paraId="5867A25E" w14:textId="5CDD9090" w:rsidR="004B7CDF" w:rsidRPr="004B7CDF" w:rsidRDefault="004B7CDF" w:rsidP="004B7CDF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="TimesNewRomanPSMT" w:hAnsi="TimesNewRomanPSMT" w:cs="TimesNewRomanPSMT"/>
        </w:rPr>
        <w:t xml:space="preserve">Oversee the monetary aspects of the </w:t>
      </w:r>
      <w:r w:rsidR="0001530E">
        <w:rPr>
          <w:rFonts w:ascii="TimesNewRomanPSMT" w:hAnsi="TimesNewRomanPSMT" w:cs="TimesNewRomanPSMT"/>
        </w:rPr>
        <w:t xml:space="preserve">ensemble. </w:t>
      </w:r>
    </w:p>
    <w:p w14:paraId="7384E249" w14:textId="4BE9F7B1" w:rsidR="004B7CDF" w:rsidRDefault="004B7CDF" w:rsidP="004B7CDF">
      <w:pPr>
        <w:rPr>
          <w:rFonts w:ascii="TimesNewRomanPSMT" w:hAnsi="TimesNewRomanPSMT" w:cs="TimesNewRomanPSMT"/>
        </w:rPr>
      </w:pPr>
    </w:p>
    <w:p w14:paraId="66FEFA42" w14:textId="77772194" w:rsidR="004B7CDF" w:rsidRPr="004B7CDF" w:rsidRDefault="004B7CDF" w:rsidP="004B7CDF">
      <w:pPr>
        <w:rPr>
          <w:rFonts w:asciiTheme="minorHAnsi" w:hAnsiTheme="minorHAnsi" w:cstheme="minorHAnsi"/>
        </w:rPr>
      </w:pPr>
      <w:r w:rsidRPr="004B7CDF">
        <w:rPr>
          <w:rFonts w:asciiTheme="minorHAnsi" w:hAnsiTheme="minorHAnsi" w:cstheme="minorHAnsi"/>
          <w:b/>
          <w:bCs/>
        </w:rPr>
        <w:t>Internal Auditor</w:t>
      </w:r>
      <w:r w:rsidRPr="004B7CDF">
        <w:rPr>
          <w:rFonts w:asciiTheme="minorHAnsi" w:hAnsiTheme="minorHAnsi" w:cstheme="minorHAnsi"/>
        </w:rPr>
        <w:t xml:space="preserve"> </w:t>
      </w:r>
      <w:r w:rsidRPr="004B7CDF">
        <w:rPr>
          <w:rFonts w:asciiTheme="minorHAnsi" w:hAnsiTheme="minorHAnsi" w:cstheme="minorHAnsi"/>
        </w:rPr>
        <w:tab/>
      </w:r>
      <w:r w:rsidRPr="004B7CDF">
        <w:rPr>
          <w:rFonts w:asciiTheme="minorHAnsi" w:hAnsiTheme="minorHAnsi" w:cstheme="minorHAnsi"/>
        </w:rPr>
        <w:tab/>
      </w:r>
      <w:r w:rsidRPr="004B7CDF">
        <w:rPr>
          <w:rFonts w:asciiTheme="minorHAnsi" w:hAnsiTheme="minorHAnsi" w:cstheme="minorHAnsi"/>
        </w:rPr>
        <w:tab/>
      </w:r>
      <w:r w:rsidRPr="004B7CDF">
        <w:rPr>
          <w:rFonts w:asciiTheme="minorHAnsi" w:hAnsiTheme="minorHAnsi" w:cstheme="minorHAnsi"/>
        </w:rPr>
        <w:tab/>
      </w:r>
      <w:r w:rsidRPr="004B7CDF">
        <w:rPr>
          <w:rFonts w:asciiTheme="minorHAnsi" w:hAnsiTheme="minorHAnsi" w:cstheme="minorHAnsi"/>
        </w:rPr>
        <w:tab/>
      </w:r>
      <w:r w:rsidRPr="004B7CDF">
        <w:rPr>
          <w:rFonts w:asciiTheme="minorHAnsi" w:hAnsiTheme="minorHAnsi" w:cstheme="minorHAnsi"/>
        </w:rPr>
        <w:tab/>
      </w:r>
      <w:r w:rsidRPr="004B7CD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August 2016 – July 2018</w:t>
      </w:r>
    </w:p>
    <w:p w14:paraId="5ED3AD90" w14:textId="56A30FBD" w:rsidR="004B7CDF" w:rsidRDefault="004B7CDF" w:rsidP="004B7C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J.P. Morgan Chase &amp; Co. in Wilmington, DE</w:t>
      </w:r>
    </w:p>
    <w:p w14:paraId="69D00DCD" w14:textId="2A80DCBA" w:rsidR="004B7CDF" w:rsidRDefault="004B7CDF" w:rsidP="004B7CD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B7CDF">
        <w:rPr>
          <w:rFonts w:asciiTheme="minorHAnsi" w:hAnsiTheme="minorHAnsi" w:cstheme="minorHAnsi"/>
        </w:rPr>
        <w:t>Analyzed the risks and controls of various operational teams within the Consumer and Community Banking branch.</w:t>
      </w:r>
    </w:p>
    <w:p w14:paraId="2CA08CE9" w14:textId="56686776" w:rsidR="004B7CDF" w:rsidRPr="004B7CDF" w:rsidRDefault="004B7CDF" w:rsidP="004B7CDF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Performed testing of operational processes and management reports to ensure compliance with laws, regulations, and organization policies to improve internal controls and procedures. </w:t>
      </w:r>
    </w:p>
    <w:p w14:paraId="4D98715C" w14:textId="77777777" w:rsidR="004B7CDF" w:rsidRPr="00A4077B" w:rsidRDefault="004B7CDF" w:rsidP="00A90527">
      <w:pPr>
        <w:rPr>
          <w:rFonts w:asciiTheme="minorHAnsi" w:hAnsiTheme="minorHAnsi" w:cstheme="minorHAnsi"/>
        </w:rPr>
      </w:pPr>
    </w:p>
    <w:p w14:paraId="56363B0A" w14:textId="77777777" w:rsidR="00251FA2" w:rsidRPr="00A4077B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Computer Skills</w:t>
      </w:r>
    </w:p>
    <w:p w14:paraId="24EFC5D1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1D84BA5F" w14:textId="5EFE819A" w:rsidR="00A90527" w:rsidRPr="00A4077B" w:rsidRDefault="00A90527" w:rsidP="00A90527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Applications</w:t>
      </w:r>
      <w:r w:rsidRPr="00A4077B">
        <w:rPr>
          <w:rFonts w:asciiTheme="minorHAnsi" w:hAnsiTheme="minorHAnsi" w:cstheme="minorHAnsi"/>
        </w:rPr>
        <w:t xml:space="preserve">: </w:t>
      </w:r>
      <w:r w:rsidR="00D03646" w:rsidRPr="00A4077B">
        <w:rPr>
          <w:rFonts w:asciiTheme="minorHAnsi" w:hAnsiTheme="minorHAnsi" w:cstheme="minorHAnsi"/>
        </w:rPr>
        <w:t>Microsoft Office Suite, Davinci Resolve, OBS, iMovie</w:t>
      </w:r>
      <w:r w:rsidR="0025009C">
        <w:rPr>
          <w:rFonts w:asciiTheme="minorHAnsi" w:hAnsiTheme="minorHAnsi" w:cstheme="minorHAnsi"/>
        </w:rPr>
        <w:t>, Audacity, Canva</w:t>
      </w:r>
    </w:p>
    <w:p w14:paraId="07EE8104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63D83A43" w14:textId="0048B9F3" w:rsidR="00A90527" w:rsidRPr="00A4077B" w:rsidRDefault="00A90527" w:rsidP="00A90527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  <w:b/>
        </w:rPr>
        <w:t>Platforms</w:t>
      </w:r>
      <w:r w:rsidRPr="00A4077B">
        <w:rPr>
          <w:rFonts w:asciiTheme="minorHAnsi" w:hAnsiTheme="minorHAnsi" w:cstheme="minorHAnsi"/>
        </w:rPr>
        <w:t xml:space="preserve">: </w:t>
      </w:r>
      <w:r w:rsidR="00D03646" w:rsidRPr="00A4077B">
        <w:rPr>
          <w:rFonts w:asciiTheme="minorHAnsi" w:hAnsiTheme="minorHAnsi" w:cstheme="minorHAnsi"/>
        </w:rPr>
        <w:t>Proficient on Apple and Microsoft products</w:t>
      </w:r>
    </w:p>
    <w:p w14:paraId="794004F0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p w14:paraId="280A5AE8" w14:textId="77777777" w:rsidR="00251FA2" w:rsidRPr="00A4077B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Other</w:t>
      </w:r>
    </w:p>
    <w:p w14:paraId="304E4987" w14:textId="77777777" w:rsidR="00251FA2" w:rsidRPr="00A4077B" w:rsidRDefault="00251FA2" w:rsidP="00A90527">
      <w:pPr>
        <w:rPr>
          <w:rFonts w:asciiTheme="minorHAnsi" w:hAnsiTheme="minorHAnsi" w:cstheme="minorHAnsi"/>
        </w:rPr>
      </w:pPr>
    </w:p>
    <w:p w14:paraId="0E64F1D7" w14:textId="5B1C7D25" w:rsidR="00381598" w:rsidRPr="00A4077B" w:rsidRDefault="00D03646" w:rsidP="0011765C">
      <w:pPr>
        <w:rPr>
          <w:rFonts w:asciiTheme="minorHAnsi" w:hAnsiTheme="minorHAnsi" w:cstheme="minorHAnsi"/>
        </w:rPr>
      </w:pPr>
      <w:r w:rsidRPr="00A4077B">
        <w:rPr>
          <w:rFonts w:asciiTheme="minorHAnsi" w:hAnsiTheme="minorHAnsi" w:cstheme="minorHAnsi"/>
        </w:rPr>
        <w:t xml:space="preserve">Special Skills: </w:t>
      </w:r>
      <w:r w:rsidR="0011765C" w:rsidRPr="00A4077B">
        <w:rPr>
          <w:rFonts w:asciiTheme="minorHAnsi" w:hAnsiTheme="minorHAnsi" w:cstheme="minorHAnsi"/>
        </w:rPr>
        <w:t>Various Dialects (with notice), can read music, basic trapeze/aerial arts, recognized stage fight combatant in hand to hand, single sword and quarterstaff, dancer/mover in ballet, jazz, hip hop, contemporary, and tap, yoga, intermediate Italian speaker, cartwheels, basic piano, rock climbing, soccer, basketball, softball, biking.</w:t>
      </w:r>
    </w:p>
    <w:p w14:paraId="519E725D" w14:textId="6372814A" w:rsidR="00A90527" w:rsidRPr="00A4077B" w:rsidRDefault="00A90527" w:rsidP="00A90527">
      <w:pPr>
        <w:rPr>
          <w:rFonts w:asciiTheme="minorHAnsi" w:hAnsiTheme="minorHAnsi" w:cstheme="minorHAnsi"/>
        </w:rPr>
      </w:pPr>
    </w:p>
    <w:p w14:paraId="5EA777FB" w14:textId="31DCEB08" w:rsidR="00D03646" w:rsidRPr="00A4077B" w:rsidRDefault="00D03646" w:rsidP="00D03646">
      <w:pPr>
        <w:pStyle w:val="Heading1"/>
        <w:rPr>
          <w:rFonts w:asciiTheme="minorHAnsi" w:hAnsiTheme="minorHAnsi" w:cstheme="minorHAnsi"/>
          <w:szCs w:val="24"/>
        </w:rPr>
      </w:pPr>
      <w:r w:rsidRPr="00A4077B">
        <w:rPr>
          <w:rFonts w:asciiTheme="minorHAnsi" w:hAnsiTheme="minorHAnsi" w:cstheme="minorHAnsi"/>
          <w:szCs w:val="24"/>
        </w:rPr>
        <w:t>References</w:t>
      </w:r>
    </w:p>
    <w:p w14:paraId="59B2B611" w14:textId="77777777" w:rsidR="00D03646" w:rsidRPr="00A4077B" w:rsidRDefault="00D03646" w:rsidP="00D03646">
      <w:pPr>
        <w:rPr>
          <w:rFonts w:asciiTheme="minorHAnsi" w:hAnsiTheme="minorHAnsi" w:cstheme="minorHAnsi"/>
        </w:rPr>
      </w:pPr>
    </w:p>
    <w:p w14:paraId="4A46E6DC" w14:textId="1C5E59D5" w:rsidR="00711EA9" w:rsidRPr="00A4077B" w:rsidRDefault="00711EA9" w:rsidP="00711E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-BoldMT" w:hAnsi="TimesNewRomanPS-BoldMT" w:cs="TimesNewRomanPS-BoldMT"/>
          <w:b/>
          <w:bCs/>
        </w:rPr>
        <w:t xml:space="preserve">Professor T. Anthony Marotta, </w:t>
      </w:r>
      <w:r w:rsidRPr="00A4077B">
        <w:rPr>
          <w:rFonts w:ascii="TimesNewRomanPSMT" w:hAnsi="TimesNewRomanPSMT" w:cs="TimesNewRomanPSMT"/>
        </w:rPr>
        <w:t>Performance Professor</w:t>
      </w:r>
    </w:p>
    <w:p w14:paraId="1D134F89" w14:textId="77777777" w:rsidR="00711EA9" w:rsidRPr="00A4077B" w:rsidRDefault="00711EA9" w:rsidP="00711E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Department of Theatre &amp; Film Studies</w:t>
      </w:r>
    </w:p>
    <w:p w14:paraId="08DF0B8C" w14:textId="77777777" w:rsidR="00711EA9" w:rsidRPr="00A4077B" w:rsidRDefault="00711EA9" w:rsidP="00711E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University of Georgia</w:t>
      </w:r>
    </w:p>
    <w:p w14:paraId="6FCAA5FD" w14:textId="77777777" w:rsidR="00711EA9" w:rsidRPr="00A4077B" w:rsidRDefault="00711EA9" w:rsidP="00711E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Fine Arts Building</w:t>
      </w:r>
    </w:p>
    <w:p w14:paraId="4C4EDA96" w14:textId="77777777" w:rsidR="00711EA9" w:rsidRPr="00A4077B" w:rsidRDefault="00711EA9" w:rsidP="00711E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Athens, GA 30602–3154</w:t>
      </w:r>
    </w:p>
    <w:p w14:paraId="08249A1E" w14:textId="77777777" w:rsidR="00711EA9" w:rsidRPr="00A4077B" w:rsidRDefault="00711EA9" w:rsidP="00711E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Phone: (706) 542-0285</w:t>
      </w:r>
    </w:p>
    <w:p w14:paraId="066E2325" w14:textId="3D4446BB" w:rsidR="00711EA9" w:rsidRDefault="00711EA9" w:rsidP="001176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 xml:space="preserve">Email: </w:t>
      </w:r>
      <w:r w:rsidR="00AE7049" w:rsidRPr="00AE7049">
        <w:rPr>
          <w:rFonts w:ascii="TimesNewRomanPSMT" w:hAnsi="TimesNewRomanPSMT" w:cs="TimesNewRomanPSMT"/>
        </w:rPr>
        <w:t>marotta@uga.edu</w:t>
      </w:r>
    </w:p>
    <w:p w14:paraId="54337F87" w14:textId="2CFD90EC" w:rsidR="00AE7049" w:rsidRDefault="00AE7049" w:rsidP="001176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A16ACD" w14:textId="77777777" w:rsidR="00AE7049" w:rsidRPr="00A4077B" w:rsidRDefault="00AE7049" w:rsidP="00AE704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-BoldMT" w:hAnsi="TimesNewRomanPS-BoldMT" w:cs="TimesNewRomanPS-BoldMT"/>
          <w:b/>
          <w:bCs/>
        </w:rPr>
        <w:t>Professor George Contini</w:t>
      </w:r>
      <w:r w:rsidRPr="00A4077B">
        <w:rPr>
          <w:rFonts w:ascii="TimesNewRomanPSMT" w:hAnsi="TimesNewRomanPSMT" w:cs="TimesNewRomanPSMT"/>
        </w:rPr>
        <w:t>, Performance Area Head</w:t>
      </w:r>
    </w:p>
    <w:p w14:paraId="608B03FA" w14:textId="77777777" w:rsidR="00AE7049" w:rsidRPr="00A4077B" w:rsidRDefault="00AE7049" w:rsidP="00AE704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Department of Theatre &amp; Film Studies</w:t>
      </w:r>
    </w:p>
    <w:p w14:paraId="50246EED" w14:textId="77777777" w:rsidR="00AE7049" w:rsidRPr="00A4077B" w:rsidRDefault="00AE7049" w:rsidP="00AE704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University of Georgia</w:t>
      </w:r>
    </w:p>
    <w:p w14:paraId="20C06386" w14:textId="77777777" w:rsidR="00AE7049" w:rsidRPr="00A4077B" w:rsidRDefault="00AE7049" w:rsidP="00AE704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Fine Arts Building</w:t>
      </w:r>
    </w:p>
    <w:p w14:paraId="0FB6D4F6" w14:textId="77777777" w:rsidR="00AE7049" w:rsidRPr="00A4077B" w:rsidRDefault="00AE7049" w:rsidP="00AE704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Athens, GA 30602–3154</w:t>
      </w:r>
    </w:p>
    <w:p w14:paraId="7414AD91" w14:textId="77777777" w:rsidR="00AE7049" w:rsidRPr="00A4077B" w:rsidRDefault="00AE7049" w:rsidP="00AE704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Phone: (706) 542-0285</w:t>
      </w:r>
    </w:p>
    <w:p w14:paraId="58538976" w14:textId="77777777" w:rsidR="00AE7049" w:rsidRPr="00A4077B" w:rsidRDefault="00AE7049" w:rsidP="00AE704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Email: gcontini@uga.edu</w:t>
      </w:r>
    </w:p>
    <w:p w14:paraId="16AD83AE" w14:textId="77777777" w:rsidR="00AE7049" w:rsidRPr="00A4077B" w:rsidRDefault="00AE7049" w:rsidP="001176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D5D8847" w14:textId="77777777" w:rsidR="0011765C" w:rsidRPr="00A4077B" w:rsidRDefault="0011765C" w:rsidP="001176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0C1406A" w14:textId="6DA40636" w:rsidR="0011765C" w:rsidRPr="00A4077B" w:rsidRDefault="0011765C" w:rsidP="001176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-BoldMT" w:hAnsi="TimesNewRomanPS-BoldMT" w:cs="TimesNewRomanPS-BoldMT"/>
          <w:b/>
          <w:bCs/>
        </w:rPr>
        <w:t>John D. Smitherman</w:t>
      </w:r>
      <w:r w:rsidRPr="00A4077B">
        <w:rPr>
          <w:rFonts w:ascii="TimesNewRomanPSMT" w:hAnsi="TimesNewRomanPSMT" w:cs="TimesNewRomanPSMT"/>
        </w:rPr>
        <w:t xml:space="preserve">, Director, </w:t>
      </w:r>
      <w:r w:rsidR="00711EA9" w:rsidRPr="00A4077B">
        <w:rPr>
          <w:rFonts w:ascii="TimesNewRomanPSMT" w:hAnsi="TimesNewRomanPSMT" w:cs="TimesNewRomanPSMT"/>
        </w:rPr>
        <w:t>Playwright</w:t>
      </w:r>
      <w:r w:rsidRPr="00A4077B">
        <w:rPr>
          <w:rFonts w:ascii="TimesNewRomanPSMT" w:hAnsi="TimesNewRomanPSMT" w:cs="TimesNewRomanPSMT"/>
        </w:rPr>
        <w:t>, Producer</w:t>
      </w:r>
    </w:p>
    <w:p w14:paraId="488F3C14" w14:textId="42AB199E" w:rsidR="007A49EB" w:rsidRPr="00A4077B" w:rsidRDefault="007A49EB" w:rsidP="001176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Previous Artistic Director for the Broadway Theatre of Pitman</w:t>
      </w:r>
    </w:p>
    <w:p w14:paraId="3DF84DD3" w14:textId="284E5971" w:rsidR="006508C7" w:rsidRPr="00A4077B" w:rsidRDefault="006508C7" w:rsidP="001176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>Haddonfield, NJ</w:t>
      </w:r>
    </w:p>
    <w:p w14:paraId="2F70EE14" w14:textId="5602DA31" w:rsidR="0011765C" w:rsidRPr="00A4077B" w:rsidRDefault="0011765C" w:rsidP="001176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077B">
        <w:rPr>
          <w:rFonts w:ascii="TimesNewRomanPSMT" w:hAnsi="TimesNewRomanPSMT" w:cs="TimesNewRomanPSMT"/>
        </w:rPr>
        <w:t xml:space="preserve">Phone: </w:t>
      </w:r>
      <w:r w:rsidR="006508C7" w:rsidRPr="00A4077B">
        <w:rPr>
          <w:rFonts w:ascii="TimesNewRomanPSMT" w:hAnsi="TimesNewRomanPSMT" w:cs="TimesNewRomanPSMT"/>
        </w:rPr>
        <w:t>(941) 544-0164</w:t>
      </w:r>
    </w:p>
    <w:p w14:paraId="2D1D6A4C" w14:textId="07C77703" w:rsidR="00A90527" w:rsidRPr="00A4077B" w:rsidRDefault="0011765C" w:rsidP="00A90527">
      <w:pPr>
        <w:rPr>
          <w:rFonts w:asciiTheme="minorHAnsi" w:hAnsiTheme="minorHAnsi" w:cstheme="minorHAnsi"/>
        </w:rPr>
      </w:pPr>
      <w:r w:rsidRPr="00A4077B">
        <w:rPr>
          <w:rFonts w:ascii="TimesNewRomanPSMT" w:hAnsi="TimesNewRomanPSMT" w:cs="TimesNewRomanPSMT"/>
        </w:rPr>
        <w:t xml:space="preserve">Email: </w:t>
      </w:r>
      <w:r w:rsidR="00034269" w:rsidRPr="00A4077B">
        <w:rPr>
          <w:rFonts w:ascii="TimesNewRomanPSMT" w:hAnsi="TimesNewRomanPSMT" w:cs="TimesNewRomanPSMT"/>
        </w:rPr>
        <w:t>american_tenor@yahoo.com</w:t>
      </w:r>
    </w:p>
    <w:p w14:paraId="5C83B209" w14:textId="77777777" w:rsidR="00A90527" w:rsidRPr="00A4077B" w:rsidRDefault="00A90527" w:rsidP="00A90527">
      <w:pPr>
        <w:rPr>
          <w:rFonts w:asciiTheme="minorHAnsi" w:hAnsiTheme="minorHAnsi" w:cstheme="minorHAnsi"/>
        </w:rPr>
      </w:pPr>
    </w:p>
    <w:sectPr w:rsidR="00A90527" w:rsidRPr="00A4077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D02E" w14:textId="77777777" w:rsidR="006B755B" w:rsidRDefault="006B755B" w:rsidP="005A7565">
      <w:r>
        <w:separator/>
      </w:r>
    </w:p>
  </w:endnote>
  <w:endnote w:type="continuationSeparator" w:id="0">
    <w:p w14:paraId="0910D2BA" w14:textId="77777777" w:rsidR="006B755B" w:rsidRDefault="006B755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D8D2" w14:textId="190D4834" w:rsidR="00E85944" w:rsidRDefault="00FB18A4" w:rsidP="004725C4">
    <w:pPr>
      <w:pStyle w:val="Footer"/>
      <w:jc w:val="right"/>
    </w:pPr>
    <w:r>
      <w:rPr>
        <w:rStyle w:val="PageNumber"/>
      </w:rPr>
      <w:t>Brooke McCarthy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E855" w14:textId="77777777" w:rsidR="006B755B" w:rsidRDefault="006B755B" w:rsidP="005A7565">
      <w:r>
        <w:separator/>
      </w:r>
    </w:p>
  </w:footnote>
  <w:footnote w:type="continuationSeparator" w:id="0">
    <w:p w14:paraId="3BF25F5B" w14:textId="77777777" w:rsidR="006B755B" w:rsidRDefault="006B755B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6F8"/>
    <w:multiLevelType w:val="hybridMultilevel"/>
    <w:tmpl w:val="E000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7EB3"/>
    <w:multiLevelType w:val="hybridMultilevel"/>
    <w:tmpl w:val="D7E4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25750"/>
    <w:multiLevelType w:val="hybridMultilevel"/>
    <w:tmpl w:val="A416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97FD7"/>
    <w:multiLevelType w:val="hybridMultilevel"/>
    <w:tmpl w:val="71D2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27F18"/>
    <w:multiLevelType w:val="hybridMultilevel"/>
    <w:tmpl w:val="39A6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51258"/>
    <w:multiLevelType w:val="hybridMultilevel"/>
    <w:tmpl w:val="AF168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A7"/>
    <w:rsid w:val="0001530E"/>
    <w:rsid w:val="000208CD"/>
    <w:rsid w:val="00034269"/>
    <w:rsid w:val="000643B3"/>
    <w:rsid w:val="000B4391"/>
    <w:rsid w:val="000C40A7"/>
    <w:rsid w:val="000E6D36"/>
    <w:rsid w:val="0011765C"/>
    <w:rsid w:val="0015295F"/>
    <w:rsid w:val="00162986"/>
    <w:rsid w:val="001B0371"/>
    <w:rsid w:val="001C29E5"/>
    <w:rsid w:val="001E0FD6"/>
    <w:rsid w:val="001E6A4B"/>
    <w:rsid w:val="0024037E"/>
    <w:rsid w:val="00241560"/>
    <w:rsid w:val="0024293F"/>
    <w:rsid w:val="0024553F"/>
    <w:rsid w:val="0025009C"/>
    <w:rsid w:val="00251FA2"/>
    <w:rsid w:val="00280927"/>
    <w:rsid w:val="002829DF"/>
    <w:rsid w:val="00292655"/>
    <w:rsid w:val="002F1CEE"/>
    <w:rsid w:val="0033557D"/>
    <w:rsid w:val="00363CFD"/>
    <w:rsid w:val="00381598"/>
    <w:rsid w:val="003A0D27"/>
    <w:rsid w:val="003A5B9E"/>
    <w:rsid w:val="003A6261"/>
    <w:rsid w:val="003B19FB"/>
    <w:rsid w:val="003C7467"/>
    <w:rsid w:val="003D2340"/>
    <w:rsid w:val="003E0912"/>
    <w:rsid w:val="00427278"/>
    <w:rsid w:val="00435010"/>
    <w:rsid w:val="00444D0A"/>
    <w:rsid w:val="004725C4"/>
    <w:rsid w:val="004B7CDF"/>
    <w:rsid w:val="004C4A7A"/>
    <w:rsid w:val="004E676C"/>
    <w:rsid w:val="00532F85"/>
    <w:rsid w:val="005709EC"/>
    <w:rsid w:val="0058698A"/>
    <w:rsid w:val="005965D6"/>
    <w:rsid w:val="005A7565"/>
    <w:rsid w:val="00605767"/>
    <w:rsid w:val="00635AE1"/>
    <w:rsid w:val="00644F9A"/>
    <w:rsid w:val="006508C7"/>
    <w:rsid w:val="006759F5"/>
    <w:rsid w:val="00683E59"/>
    <w:rsid w:val="0068627A"/>
    <w:rsid w:val="006B755B"/>
    <w:rsid w:val="006C1777"/>
    <w:rsid w:val="006D230D"/>
    <w:rsid w:val="00711EA9"/>
    <w:rsid w:val="00713AAC"/>
    <w:rsid w:val="007206A2"/>
    <w:rsid w:val="0073628B"/>
    <w:rsid w:val="00743C1C"/>
    <w:rsid w:val="007A49EB"/>
    <w:rsid w:val="007C56F7"/>
    <w:rsid w:val="007C734D"/>
    <w:rsid w:val="00805866"/>
    <w:rsid w:val="008118E2"/>
    <w:rsid w:val="00814728"/>
    <w:rsid w:val="008374E0"/>
    <w:rsid w:val="008524B4"/>
    <w:rsid w:val="008A57C6"/>
    <w:rsid w:val="008A60B6"/>
    <w:rsid w:val="008D41CD"/>
    <w:rsid w:val="00940F57"/>
    <w:rsid w:val="00947736"/>
    <w:rsid w:val="0098550F"/>
    <w:rsid w:val="009C27A1"/>
    <w:rsid w:val="009C6AA9"/>
    <w:rsid w:val="00A04473"/>
    <w:rsid w:val="00A23D2E"/>
    <w:rsid w:val="00A4077B"/>
    <w:rsid w:val="00A61B76"/>
    <w:rsid w:val="00A90527"/>
    <w:rsid w:val="00AA0CA0"/>
    <w:rsid w:val="00AA5100"/>
    <w:rsid w:val="00AC0C89"/>
    <w:rsid w:val="00AE7049"/>
    <w:rsid w:val="00B27732"/>
    <w:rsid w:val="00B27836"/>
    <w:rsid w:val="00B703F2"/>
    <w:rsid w:val="00B77C69"/>
    <w:rsid w:val="00B8192E"/>
    <w:rsid w:val="00BA03D1"/>
    <w:rsid w:val="00BA4A75"/>
    <w:rsid w:val="00BC6D8E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CB3CC3"/>
    <w:rsid w:val="00CC7548"/>
    <w:rsid w:val="00D03646"/>
    <w:rsid w:val="00D41F0C"/>
    <w:rsid w:val="00D83A1D"/>
    <w:rsid w:val="00D965EB"/>
    <w:rsid w:val="00DA1702"/>
    <w:rsid w:val="00DC2E06"/>
    <w:rsid w:val="00DC3062"/>
    <w:rsid w:val="00DF2D61"/>
    <w:rsid w:val="00E105CB"/>
    <w:rsid w:val="00E23E56"/>
    <w:rsid w:val="00E24879"/>
    <w:rsid w:val="00E32EC6"/>
    <w:rsid w:val="00E44059"/>
    <w:rsid w:val="00E74BC9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73C0F"/>
    <w:rsid w:val="00F9715D"/>
    <w:rsid w:val="00FB18A4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05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1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2021-06-05T18:50:00Z</dcterms:created>
  <dcterms:modified xsi:type="dcterms:W3CDTF">2021-06-07T00:20:00Z</dcterms:modified>
</cp:coreProperties>
</file>